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D9" w:rsidRDefault="00725A70" w:rsidP="00725A70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 wp14:anchorId="7CA543D8" wp14:editId="6B28B8BE">
            <wp:extent cx="5410200" cy="883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80" cy="884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5D9" w:rsidRDefault="000045D9" w:rsidP="00725A70">
      <w:pPr>
        <w:rPr>
          <w:rFonts w:eastAsia="Times New Roman"/>
          <w:b/>
          <w:bCs/>
          <w:sz w:val="24"/>
          <w:szCs w:val="24"/>
        </w:rPr>
      </w:pPr>
    </w:p>
    <w:p w:rsidR="000045D9" w:rsidRDefault="000045D9" w:rsidP="00725A70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3E6D296C" wp14:editId="7CDADB6A">
            <wp:extent cx="5410200" cy="8661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80" cy="866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5D9" w:rsidRDefault="000045D9" w:rsidP="00725A70">
      <w:pPr>
        <w:rPr>
          <w:rFonts w:eastAsia="Times New Roman"/>
          <w:b/>
          <w:bCs/>
          <w:sz w:val="24"/>
          <w:szCs w:val="24"/>
        </w:rPr>
      </w:pPr>
    </w:p>
    <w:p w:rsidR="000045D9" w:rsidRDefault="000045D9" w:rsidP="00725A70">
      <w:pPr>
        <w:rPr>
          <w:rFonts w:eastAsia="Times New Roman"/>
          <w:b/>
          <w:bCs/>
          <w:sz w:val="24"/>
          <w:szCs w:val="24"/>
        </w:rPr>
      </w:pPr>
    </w:p>
    <w:p w:rsidR="000045D9" w:rsidRDefault="000045D9" w:rsidP="00725A70">
      <w:pPr>
        <w:rPr>
          <w:rFonts w:eastAsia="Times New Roman"/>
          <w:b/>
          <w:bCs/>
          <w:sz w:val="24"/>
          <w:szCs w:val="24"/>
        </w:rPr>
      </w:pPr>
    </w:p>
    <w:p w:rsidR="000045D9" w:rsidRDefault="000045D9" w:rsidP="00725A70">
      <w:pPr>
        <w:rPr>
          <w:rFonts w:eastAsia="Times New Roman"/>
          <w:b/>
          <w:bCs/>
          <w:sz w:val="24"/>
          <w:szCs w:val="24"/>
        </w:rPr>
      </w:pPr>
    </w:p>
    <w:p w:rsidR="007D50C2" w:rsidRDefault="006D60F1" w:rsidP="000045D9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С</w:t>
      </w:r>
      <w:r w:rsidR="001940A4">
        <w:rPr>
          <w:rFonts w:eastAsia="Times New Roman"/>
          <w:b/>
          <w:bCs/>
          <w:sz w:val="24"/>
          <w:szCs w:val="24"/>
        </w:rPr>
        <w:t>ОДЕРЖАНИЕ</w:t>
      </w:r>
    </w:p>
    <w:p w:rsidR="007D50C2" w:rsidRDefault="007D50C2">
      <w:pPr>
        <w:spacing w:line="274" w:lineRule="exact"/>
        <w:rPr>
          <w:sz w:val="20"/>
          <w:szCs w:val="20"/>
        </w:rPr>
      </w:pPr>
    </w:p>
    <w:p w:rsidR="007D50C2" w:rsidRDefault="001940A4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стр.</w:t>
      </w:r>
    </w:p>
    <w:p w:rsidR="007D50C2" w:rsidRDefault="001940A4">
      <w:pPr>
        <w:numPr>
          <w:ilvl w:val="0"/>
          <w:numId w:val="1"/>
        </w:numPr>
        <w:tabs>
          <w:tab w:val="left" w:pos="368"/>
        </w:tabs>
        <w:spacing w:line="225" w:lineRule="auto"/>
        <w:ind w:left="368" w:hanging="36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ПАСПОРТ РАБОЧЕЙ ПРОГРАММЫ УЧЕБНОЙ</w:t>
      </w:r>
      <w:r w:rsidR="005270EA">
        <w:rPr>
          <w:rFonts w:eastAsia="Times New Roman"/>
          <w:b/>
          <w:bCs/>
          <w:sz w:val="24"/>
          <w:szCs w:val="24"/>
        </w:rPr>
        <w:t xml:space="preserve">                                      </w:t>
      </w:r>
      <w:r w:rsidR="005270EA" w:rsidRPr="005270EA">
        <w:rPr>
          <w:rFonts w:eastAsia="Times New Roman"/>
          <w:bCs/>
          <w:sz w:val="24"/>
          <w:szCs w:val="24"/>
        </w:rPr>
        <w:t>4</w:t>
      </w:r>
    </w:p>
    <w:p w:rsidR="007D50C2" w:rsidRDefault="001940A4">
      <w:pPr>
        <w:spacing w:line="220" w:lineRule="auto"/>
        <w:ind w:left="36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ДИСЦИПЛИНЫ</w:t>
      </w:r>
    </w:p>
    <w:p w:rsidR="007D50C2" w:rsidRDefault="007D50C2">
      <w:pPr>
        <w:spacing w:line="274" w:lineRule="exact"/>
        <w:rPr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7700"/>
        <w:gridCol w:w="480"/>
      </w:tblGrid>
      <w:tr w:rsidR="007D50C2">
        <w:trPr>
          <w:trHeight w:val="322"/>
        </w:trPr>
        <w:tc>
          <w:tcPr>
            <w:tcW w:w="260" w:type="dxa"/>
            <w:vAlign w:val="bottom"/>
          </w:tcPr>
          <w:p w:rsidR="007D50C2" w:rsidRDefault="001940A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2.</w:t>
            </w:r>
          </w:p>
        </w:tc>
        <w:tc>
          <w:tcPr>
            <w:tcW w:w="7700" w:type="dxa"/>
            <w:vAlign w:val="bottom"/>
          </w:tcPr>
          <w:p w:rsidR="007D50C2" w:rsidRDefault="001940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480" w:type="dxa"/>
            <w:vAlign w:val="bottom"/>
          </w:tcPr>
          <w:p w:rsidR="007D50C2" w:rsidRDefault="001940A4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</w:tr>
      <w:tr w:rsidR="007D50C2">
        <w:trPr>
          <w:trHeight w:val="521"/>
        </w:trPr>
        <w:tc>
          <w:tcPr>
            <w:tcW w:w="260" w:type="dxa"/>
            <w:vAlign w:val="bottom"/>
          </w:tcPr>
          <w:p w:rsidR="007D50C2" w:rsidRDefault="001940A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3.</w:t>
            </w:r>
          </w:p>
        </w:tc>
        <w:tc>
          <w:tcPr>
            <w:tcW w:w="7700" w:type="dxa"/>
            <w:vAlign w:val="bottom"/>
          </w:tcPr>
          <w:p w:rsidR="007D50C2" w:rsidRDefault="001940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УСЛОВИЯ РЕАЛИЗАЦИИ РАБОЧЕЙ ПРОГРАММЫ УЧЕБНОЙ</w:t>
            </w:r>
          </w:p>
        </w:tc>
        <w:tc>
          <w:tcPr>
            <w:tcW w:w="480" w:type="dxa"/>
            <w:vAlign w:val="bottom"/>
          </w:tcPr>
          <w:p w:rsidR="007D50C2" w:rsidRDefault="001940A4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5270EA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7D50C2">
        <w:trPr>
          <w:trHeight w:val="264"/>
        </w:trPr>
        <w:tc>
          <w:tcPr>
            <w:tcW w:w="260" w:type="dxa"/>
            <w:vAlign w:val="bottom"/>
          </w:tcPr>
          <w:p w:rsidR="007D50C2" w:rsidRDefault="007D50C2"/>
        </w:tc>
        <w:tc>
          <w:tcPr>
            <w:tcW w:w="7700" w:type="dxa"/>
            <w:vAlign w:val="bottom"/>
          </w:tcPr>
          <w:p w:rsidR="007D50C2" w:rsidRDefault="001940A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480" w:type="dxa"/>
            <w:vAlign w:val="bottom"/>
          </w:tcPr>
          <w:p w:rsidR="007D50C2" w:rsidRDefault="007D50C2"/>
        </w:tc>
      </w:tr>
      <w:tr w:rsidR="007D50C2">
        <w:trPr>
          <w:trHeight w:val="564"/>
        </w:trPr>
        <w:tc>
          <w:tcPr>
            <w:tcW w:w="260" w:type="dxa"/>
            <w:vAlign w:val="bottom"/>
          </w:tcPr>
          <w:p w:rsidR="007D50C2" w:rsidRDefault="001940A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4.</w:t>
            </w:r>
          </w:p>
        </w:tc>
        <w:tc>
          <w:tcPr>
            <w:tcW w:w="7700" w:type="dxa"/>
            <w:vAlign w:val="bottom"/>
          </w:tcPr>
          <w:p w:rsidR="007D50C2" w:rsidRDefault="001940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 И ОЦЕНКА РЕЗУЛЬТАТОВ ОСВОЕНИЯ УЧЕБНОЙ</w:t>
            </w:r>
          </w:p>
        </w:tc>
        <w:tc>
          <w:tcPr>
            <w:tcW w:w="480" w:type="dxa"/>
            <w:vAlign w:val="bottom"/>
          </w:tcPr>
          <w:p w:rsidR="007D50C2" w:rsidRDefault="001940A4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</w:tr>
      <w:tr w:rsidR="007D50C2">
        <w:trPr>
          <w:trHeight w:val="264"/>
        </w:trPr>
        <w:tc>
          <w:tcPr>
            <w:tcW w:w="260" w:type="dxa"/>
            <w:vAlign w:val="bottom"/>
          </w:tcPr>
          <w:p w:rsidR="007D50C2" w:rsidRDefault="007D50C2"/>
        </w:tc>
        <w:tc>
          <w:tcPr>
            <w:tcW w:w="7700" w:type="dxa"/>
            <w:vAlign w:val="bottom"/>
          </w:tcPr>
          <w:p w:rsidR="007D50C2" w:rsidRDefault="001940A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480" w:type="dxa"/>
            <w:vAlign w:val="bottom"/>
          </w:tcPr>
          <w:p w:rsidR="007D50C2" w:rsidRDefault="007D50C2"/>
        </w:tc>
      </w:tr>
    </w:tbl>
    <w:p w:rsidR="007D50C2" w:rsidRDefault="007D50C2">
      <w:pPr>
        <w:sectPr w:rsidR="007D50C2" w:rsidSect="00795B0E">
          <w:footerReference w:type="default" r:id="rId11"/>
          <w:pgSz w:w="11900" w:h="16841"/>
          <w:pgMar w:top="1127" w:right="1720" w:bottom="1440" w:left="1652" w:header="0" w:footer="0" w:gutter="0"/>
          <w:pgNumType w:start="3"/>
          <w:cols w:space="720" w:equalWidth="0">
            <w:col w:w="8528"/>
          </w:cols>
        </w:sectPr>
      </w:pPr>
    </w:p>
    <w:p w:rsidR="007D50C2" w:rsidRDefault="001940A4">
      <w:pPr>
        <w:ind w:left="520"/>
        <w:rPr>
          <w:sz w:val="20"/>
          <w:szCs w:val="20"/>
        </w:rPr>
      </w:pPr>
      <w:bookmarkStart w:id="1" w:name="page4"/>
      <w:bookmarkEnd w:id="1"/>
      <w:r>
        <w:rPr>
          <w:rFonts w:eastAsia="Times New Roman"/>
          <w:b/>
          <w:bCs/>
          <w:sz w:val="28"/>
          <w:szCs w:val="28"/>
        </w:rPr>
        <w:lastRenderedPageBreak/>
        <w:t>1. ПАСПОРТ РАБОЧЕЙ ПРОГРАММЫ УЧЕБНОЙ ДИСЦИПЛИНЫ</w:t>
      </w:r>
    </w:p>
    <w:p w:rsidR="007D50C2" w:rsidRDefault="007D50C2">
      <w:pPr>
        <w:spacing w:line="2" w:lineRule="exact"/>
        <w:rPr>
          <w:sz w:val="20"/>
          <w:szCs w:val="20"/>
        </w:rPr>
      </w:pPr>
    </w:p>
    <w:p w:rsidR="007D50C2" w:rsidRDefault="001940A4">
      <w:pPr>
        <w:ind w:left="27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«ПРАВОВОЕ ОБЕСПЕЧЕНИЕ</w:t>
      </w:r>
    </w:p>
    <w:p w:rsidR="007D50C2" w:rsidRDefault="001940A4">
      <w:pPr>
        <w:spacing w:line="239" w:lineRule="auto"/>
        <w:ind w:left="164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ПРОФЕССИОНАЛЬНОЙ ДЕЯТЕЛЬНОСТИ»</w:t>
      </w:r>
    </w:p>
    <w:p w:rsidR="007D50C2" w:rsidRDefault="007D50C2">
      <w:pPr>
        <w:spacing w:line="322" w:lineRule="exact"/>
        <w:rPr>
          <w:sz w:val="20"/>
          <w:szCs w:val="20"/>
        </w:rPr>
      </w:pPr>
    </w:p>
    <w:p w:rsidR="007D50C2" w:rsidRDefault="001940A4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 Область применения программы</w:t>
      </w:r>
    </w:p>
    <w:p w:rsidR="007D50C2" w:rsidRDefault="007D50C2">
      <w:pPr>
        <w:spacing w:line="11" w:lineRule="exact"/>
        <w:rPr>
          <w:sz w:val="20"/>
          <w:szCs w:val="20"/>
        </w:rPr>
      </w:pPr>
    </w:p>
    <w:p w:rsidR="007D50C2" w:rsidRDefault="001940A4">
      <w:pPr>
        <w:spacing w:line="237" w:lineRule="auto"/>
        <w:ind w:right="18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учебной дисциплины «Правовое обеспечение профессиональной деятельности» является частью программы подготовки специалистов среднего звена в соответс</w:t>
      </w:r>
      <w:r w:rsidR="00996939">
        <w:rPr>
          <w:rFonts w:eastAsia="Times New Roman"/>
          <w:sz w:val="28"/>
          <w:szCs w:val="28"/>
        </w:rPr>
        <w:t>твии с ФГОС СПО специальности 26.02.02 «Судостроение</w:t>
      </w:r>
      <w:r>
        <w:rPr>
          <w:rFonts w:eastAsia="Times New Roman"/>
          <w:sz w:val="28"/>
          <w:szCs w:val="28"/>
        </w:rPr>
        <w:t>».</w:t>
      </w:r>
    </w:p>
    <w:p w:rsidR="007D50C2" w:rsidRDefault="007D50C2">
      <w:pPr>
        <w:spacing w:line="200" w:lineRule="exact"/>
        <w:rPr>
          <w:sz w:val="20"/>
          <w:szCs w:val="20"/>
        </w:rPr>
      </w:pPr>
    </w:p>
    <w:p w:rsidR="007D50C2" w:rsidRDefault="007D50C2">
      <w:pPr>
        <w:spacing w:line="280" w:lineRule="exact"/>
        <w:rPr>
          <w:sz w:val="20"/>
          <w:szCs w:val="20"/>
        </w:rPr>
      </w:pPr>
    </w:p>
    <w:p w:rsidR="007D50C2" w:rsidRDefault="001940A4">
      <w:pPr>
        <w:numPr>
          <w:ilvl w:val="0"/>
          <w:numId w:val="2"/>
        </w:numPr>
        <w:tabs>
          <w:tab w:val="left" w:pos="597"/>
        </w:tabs>
        <w:spacing w:line="233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Место дисциплины в структуре программы подготовки специалистов среднего звена: </w:t>
      </w:r>
      <w:r>
        <w:rPr>
          <w:rFonts w:eastAsia="Times New Roman"/>
          <w:sz w:val="28"/>
          <w:szCs w:val="28"/>
        </w:rPr>
        <w:t>Дисциплины общепрофессионального цикла.</w:t>
      </w:r>
    </w:p>
    <w:p w:rsidR="007D50C2" w:rsidRDefault="007D50C2">
      <w:pPr>
        <w:spacing w:line="340" w:lineRule="exact"/>
        <w:rPr>
          <w:rFonts w:eastAsia="Times New Roman"/>
          <w:b/>
          <w:bCs/>
          <w:sz w:val="28"/>
          <w:szCs w:val="28"/>
        </w:rPr>
      </w:pPr>
    </w:p>
    <w:p w:rsidR="007D50C2" w:rsidRDefault="001940A4">
      <w:pPr>
        <w:numPr>
          <w:ilvl w:val="0"/>
          <w:numId w:val="2"/>
        </w:numPr>
        <w:tabs>
          <w:tab w:val="left" w:pos="619"/>
        </w:tabs>
        <w:spacing w:line="234" w:lineRule="auto"/>
        <w:ind w:right="18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 задачи дисциплины – требования к результатам освоения дисциплины:</w:t>
      </w:r>
    </w:p>
    <w:p w:rsidR="007D50C2" w:rsidRDefault="007D50C2">
      <w:pPr>
        <w:spacing w:line="4" w:lineRule="exact"/>
        <w:rPr>
          <w:rFonts w:eastAsia="Times New Roman"/>
          <w:b/>
          <w:bCs/>
          <w:sz w:val="28"/>
          <w:szCs w:val="28"/>
        </w:rPr>
      </w:pPr>
    </w:p>
    <w:p w:rsidR="00CD537D" w:rsidRDefault="00CD537D">
      <w:pPr>
        <w:ind w:left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Основная цель дисциплины – получение будущими специалистами знаний правовых норм, регулирующих хозяйственную деятельность предприятий. В соответствии с требованиями к уровню подготовки студенты должны уметь ориентироваться в системе действующего законодательства, знать основные нормы права, регулирующего их профессиональную деятельность.</w:t>
      </w:r>
    </w:p>
    <w:p w:rsidR="007D50C2" w:rsidRDefault="001940A4">
      <w:pPr>
        <w:ind w:left="7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Программа ориентирована на достижение следующих целей:</w:t>
      </w:r>
    </w:p>
    <w:p w:rsidR="007D50C2" w:rsidRDefault="007D50C2">
      <w:pPr>
        <w:spacing w:line="27" w:lineRule="exact"/>
        <w:rPr>
          <w:rFonts w:eastAsia="Times New Roman"/>
          <w:b/>
          <w:bCs/>
          <w:sz w:val="28"/>
          <w:szCs w:val="28"/>
        </w:rPr>
      </w:pPr>
    </w:p>
    <w:p w:rsidR="007D50C2" w:rsidRDefault="001940A4">
      <w:pPr>
        <w:numPr>
          <w:ilvl w:val="1"/>
          <w:numId w:val="2"/>
        </w:numPr>
        <w:tabs>
          <w:tab w:val="left" w:pos="720"/>
        </w:tabs>
        <w:spacing w:line="233" w:lineRule="auto"/>
        <w:ind w:left="720" w:right="18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</w:t>
      </w:r>
    </w:p>
    <w:p w:rsidR="007D50C2" w:rsidRDefault="007D50C2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7D50C2" w:rsidRDefault="001940A4">
      <w:pPr>
        <w:numPr>
          <w:ilvl w:val="1"/>
          <w:numId w:val="2"/>
        </w:numPr>
        <w:tabs>
          <w:tab w:val="left" w:pos="720"/>
        </w:tabs>
        <w:spacing w:line="231" w:lineRule="auto"/>
        <w:ind w:left="720" w:right="18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институтам, правопорядку;</w:t>
      </w:r>
    </w:p>
    <w:p w:rsidR="007D50C2" w:rsidRDefault="007D50C2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7D50C2" w:rsidRDefault="001940A4">
      <w:pPr>
        <w:numPr>
          <w:ilvl w:val="1"/>
          <w:numId w:val="2"/>
        </w:numPr>
        <w:tabs>
          <w:tab w:val="left" w:pos="720"/>
        </w:tabs>
        <w:spacing w:line="233" w:lineRule="auto"/>
        <w:ind w:left="720" w:right="18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освоение знаний об основных принципах, нормах и институтах права, возможностях правовой системы России, необходимых для эффективного использования и защиты прав и исполнения обязанностей, правомерной реализации гражданской позиции;</w:t>
      </w:r>
    </w:p>
    <w:p w:rsidR="007D50C2" w:rsidRDefault="007D50C2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7D50C2" w:rsidRDefault="001940A4">
      <w:pPr>
        <w:numPr>
          <w:ilvl w:val="1"/>
          <w:numId w:val="2"/>
        </w:numPr>
        <w:tabs>
          <w:tab w:val="left" w:pos="720"/>
        </w:tabs>
        <w:spacing w:line="235" w:lineRule="auto"/>
        <w:ind w:left="720" w:right="18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овладение умениями, необходимыми для применения освоенных знаний и способов деятельности с целью реализации и защиты прав и законных интересов личности; содействия поддержанию правопорядка в обществе; решения практических задач в социально-правовой сфере, а также учебных задач в образовательном процессе;</w:t>
      </w:r>
    </w:p>
    <w:p w:rsidR="007D50C2" w:rsidRDefault="007D50C2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7D50C2" w:rsidRDefault="001940A4">
      <w:pPr>
        <w:numPr>
          <w:ilvl w:val="1"/>
          <w:numId w:val="2"/>
        </w:numPr>
        <w:tabs>
          <w:tab w:val="left" w:pos="720"/>
        </w:tabs>
        <w:spacing w:line="231" w:lineRule="auto"/>
        <w:ind w:left="720" w:right="18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 студентов 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правом;</w:t>
      </w:r>
    </w:p>
    <w:p w:rsidR="007D50C2" w:rsidRDefault="007D50C2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7D50C2" w:rsidRDefault="001940A4">
      <w:pPr>
        <w:numPr>
          <w:ilvl w:val="1"/>
          <w:numId w:val="2"/>
        </w:numPr>
        <w:tabs>
          <w:tab w:val="left" w:pos="720"/>
        </w:tabs>
        <w:spacing w:line="233" w:lineRule="auto"/>
        <w:ind w:left="720" w:right="18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усвоение студентами знаний в области правового обеспечения профессиональной деятельности, в том числе изучение основных правовых </w:t>
      </w:r>
      <w:r>
        <w:rPr>
          <w:rFonts w:eastAsia="Times New Roman"/>
          <w:sz w:val="28"/>
          <w:szCs w:val="28"/>
        </w:rPr>
        <w:lastRenderedPageBreak/>
        <w:t>категорий, особенностей субъектного состава правоотношений, положений, касающихся регулирования отдельных правовых институтов;</w:t>
      </w:r>
    </w:p>
    <w:p w:rsidR="007D50C2" w:rsidRDefault="007D50C2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7D50C2" w:rsidRDefault="001940A4">
      <w:pPr>
        <w:numPr>
          <w:ilvl w:val="1"/>
          <w:numId w:val="2"/>
        </w:numPr>
        <w:tabs>
          <w:tab w:val="left" w:pos="720"/>
        </w:tabs>
        <w:spacing w:line="233" w:lineRule="auto"/>
        <w:ind w:left="720" w:right="18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приобретение студентами практических навыков правового анализа и решения юридических споров, связанных с реализацией норм в сфере регулирования профессиональной деятельности, а также понимания правового содержания и сущности правовых процедур;</w:t>
      </w:r>
    </w:p>
    <w:p w:rsidR="00CD537D" w:rsidRDefault="00CD537D"/>
    <w:p w:rsidR="007D50C2" w:rsidRDefault="001940A4">
      <w:pPr>
        <w:numPr>
          <w:ilvl w:val="1"/>
          <w:numId w:val="3"/>
        </w:numPr>
        <w:tabs>
          <w:tab w:val="left" w:pos="720"/>
        </w:tabs>
        <w:spacing w:line="228" w:lineRule="auto"/>
        <w:ind w:left="720" w:hanging="360"/>
        <w:jc w:val="both"/>
        <w:rPr>
          <w:rFonts w:ascii="Symbol" w:eastAsia="Symbol" w:hAnsi="Symbol" w:cs="Symbol"/>
          <w:sz w:val="28"/>
          <w:szCs w:val="28"/>
        </w:rPr>
      </w:pPr>
      <w:bookmarkStart w:id="2" w:name="page5"/>
      <w:bookmarkEnd w:id="2"/>
      <w:r>
        <w:rPr>
          <w:rFonts w:eastAsia="Times New Roman"/>
          <w:sz w:val="28"/>
          <w:szCs w:val="28"/>
        </w:rPr>
        <w:t>формирование у студентов понимания проблем правового обеспечения профессиональной деятельности в современной России.</w:t>
      </w:r>
    </w:p>
    <w:p w:rsidR="007D50C2" w:rsidRDefault="007D50C2">
      <w:pPr>
        <w:spacing w:line="335" w:lineRule="exact"/>
        <w:rPr>
          <w:rFonts w:ascii="Symbol" w:eastAsia="Symbol" w:hAnsi="Symbol" w:cs="Symbol"/>
          <w:sz w:val="28"/>
          <w:szCs w:val="28"/>
        </w:rPr>
      </w:pPr>
    </w:p>
    <w:p w:rsidR="007D50C2" w:rsidRDefault="001940A4">
      <w:pPr>
        <w:numPr>
          <w:ilvl w:val="2"/>
          <w:numId w:val="3"/>
        </w:numPr>
        <w:tabs>
          <w:tab w:val="left" w:pos="989"/>
        </w:tabs>
        <w:spacing w:line="238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учреждениях СПО изучение учебной дисциплины «Правовое обеспечение профессиональной деятельности» направлено на развитие у обучающихся гражданско-правовой активности, ответственности, правосознания, правовой культуры, навыков правомерного поведения, необходимых для эффективного выполнения основных социальных ролей в обществе (гражданина, налогоплательщика, избирателя, члена семьи, собственника, потребителя, работника) и качественного выполнения своих профессиональных обязанностей.</w:t>
      </w:r>
    </w:p>
    <w:p w:rsidR="007D50C2" w:rsidRDefault="007D50C2">
      <w:pPr>
        <w:spacing w:line="18" w:lineRule="exact"/>
        <w:rPr>
          <w:rFonts w:eastAsia="Times New Roman"/>
          <w:sz w:val="28"/>
          <w:szCs w:val="28"/>
        </w:rPr>
      </w:pPr>
    </w:p>
    <w:p w:rsidR="007D50C2" w:rsidRDefault="001940A4">
      <w:pPr>
        <w:spacing w:line="238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программы предусматривает развитие у обучающихся учебных умений и навыков, универсальных способов деятельности и ключевых компетенций, акцентирует внимание на формировании навыков самостоятельной работы с правовой информацией, источниками права, в том числе нормативно-правовыми актами, необходимыми для обеспечения правовой защиты и поддержки в профессиональной деятельности.</w:t>
      </w:r>
    </w:p>
    <w:p w:rsidR="007D50C2" w:rsidRDefault="007D50C2">
      <w:pPr>
        <w:spacing w:line="332" w:lineRule="exact"/>
        <w:rPr>
          <w:rFonts w:eastAsia="Times New Roman"/>
          <w:sz w:val="28"/>
          <w:szCs w:val="28"/>
        </w:rPr>
      </w:pPr>
    </w:p>
    <w:p w:rsidR="007D50C2" w:rsidRDefault="001940A4">
      <w:pPr>
        <w:numPr>
          <w:ilvl w:val="0"/>
          <w:numId w:val="3"/>
        </w:numPr>
        <w:tabs>
          <w:tab w:val="left" w:pos="260"/>
        </w:tabs>
        <w:ind w:left="260" w:hanging="26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результате освоения дисциплины обучающийся должен уметь:</w:t>
      </w:r>
    </w:p>
    <w:p w:rsidR="007D50C2" w:rsidRDefault="007D50C2">
      <w:pPr>
        <w:spacing w:line="27" w:lineRule="exact"/>
        <w:rPr>
          <w:rFonts w:eastAsia="Times New Roman"/>
          <w:b/>
          <w:bCs/>
          <w:sz w:val="28"/>
          <w:szCs w:val="28"/>
        </w:rPr>
      </w:pPr>
    </w:p>
    <w:p w:rsidR="007D50C2" w:rsidRDefault="001940A4">
      <w:pPr>
        <w:numPr>
          <w:ilvl w:val="1"/>
          <w:numId w:val="3"/>
        </w:numPr>
        <w:tabs>
          <w:tab w:val="left" w:pos="720"/>
        </w:tabs>
        <w:spacing w:line="227" w:lineRule="auto"/>
        <w:ind w:left="72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защищать свои права в соответствии с гражданским, гражданско-процессуальным и трудовым законодательством Российской Федерации;</w:t>
      </w:r>
    </w:p>
    <w:p w:rsidR="007D50C2" w:rsidRDefault="007D50C2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5A625B" w:rsidRPr="005A625B" w:rsidRDefault="001940A4" w:rsidP="005A625B">
      <w:pPr>
        <w:numPr>
          <w:ilvl w:val="1"/>
          <w:numId w:val="3"/>
        </w:numPr>
        <w:tabs>
          <w:tab w:val="left" w:pos="720"/>
        </w:tabs>
        <w:spacing w:line="228" w:lineRule="auto"/>
        <w:ind w:left="720" w:hanging="360"/>
        <w:jc w:val="both"/>
        <w:rPr>
          <w:rFonts w:eastAsia="Times New Roman"/>
          <w:sz w:val="28"/>
          <w:szCs w:val="28"/>
        </w:rPr>
      </w:pPr>
      <w:r w:rsidRPr="005A625B">
        <w:rPr>
          <w:rFonts w:eastAsia="Times New Roman"/>
          <w:sz w:val="28"/>
          <w:szCs w:val="28"/>
        </w:rPr>
        <w:t>анализировать и оценивать результаты и последствия деятельности (бездействия) с правовой точки зрения</w:t>
      </w:r>
      <w:r w:rsidR="005A625B" w:rsidRPr="005A625B">
        <w:rPr>
          <w:rFonts w:eastAsia="Times New Roman"/>
          <w:sz w:val="28"/>
          <w:szCs w:val="28"/>
        </w:rPr>
        <w:t>;</w:t>
      </w:r>
    </w:p>
    <w:p w:rsidR="00CD537D" w:rsidRPr="00CD537D" w:rsidRDefault="005A625B">
      <w:pPr>
        <w:numPr>
          <w:ilvl w:val="1"/>
          <w:numId w:val="3"/>
        </w:numPr>
        <w:tabs>
          <w:tab w:val="left" w:pos="720"/>
        </w:tabs>
        <w:spacing w:line="228" w:lineRule="auto"/>
        <w:ind w:left="720" w:hanging="360"/>
        <w:jc w:val="both"/>
        <w:rPr>
          <w:rFonts w:ascii="Symbol" w:eastAsia="Symbol" w:hAnsi="Symbol" w:cs="Symbol"/>
          <w:sz w:val="28"/>
          <w:szCs w:val="28"/>
        </w:rPr>
      </w:pPr>
      <w:r w:rsidRPr="005A625B">
        <w:rPr>
          <w:sz w:val="28"/>
          <w:szCs w:val="28"/>
        </w:rPr>
        <w:t>использовать нормативно</w:t>
      </w:r>
      <w:r>
        <w:rPr>
          <w:sz w:val="28"/>
          <w:szCs w:val="28"/>
        </w:rPr>
        <w:t xml:space="preserve"> </w:t>
      </w:r>
      <w:r w:rsidRPr="005A625B">
        <w:rPr>
          <w:sz w:val="28"/>
          <w:szCs w:val="28"/>
        </w:rPr>
        <w:t>- правовые документы, регламентирующие профессиональную деятельность</w:t>
      </w:r>
      <w:r w:rsidR="00CD537D">
        <w:rPr>
          <w:sz w:val="28"/>
          <w:szCs w:val="28"/>
        </w:rPr>
        <w:t>;</w:t>
      </w:r>
    </w:p>
    <w:p w:rsidR="007D50C2" w:rsidRDefault="007D50C2">
      <w:pPr>
        <w:spacing w:line="326" w:lineRule="exact"/>
        <w:rPr>
          <w:rFonts w:ascii="Symbol" w:eastAsia="Symbol" w:hAnsi="Symbol" w:cs="Symbol"/>
          <w:sz w:val="28"/>
          <w:szCs w:val="28"/>
        </w:rPr>
      </w:pPr>
    </w:p>
    <w:p w:rsidR="007D50C2" w:rsidRDefault="001940A4">
      <w:pPr>
        <w:numPr>
          <w:ilvl w:val="0"/>
          <w:numId w:val="3"/>
        </w:numPr>
        <w:tabs>
          <w:tab w:val="left" w:pos="260"/>
        </w:tabs>
        <w:ind w:left="260" w:hanging="26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результате </w:t>
      </w:r>
      <w:r w:rsidR="007741C5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освоения дисциплины обучающийся должен знать:</w:t>
      </w:r>
    </w:p>
    <w:p w:rsidR="007D50C2" w:rsidRDefault="007D50C2">
      <w:pPr>
        <w:spacing w:line="27" w:lineRule="exact"/>
        <w:rPr>
          <w:rFonts w:eastAsia="Times New Roman"/>
          <w:b/>
          <w:bCs/>
          <w:sz w:val="28"/>
          <w:szCs w:val="28"/>
        </w:rPr>
      </w:pPr>
    </w:p>
    <w:p w:rsidR="007D50C2" w:rsidRDefault="001940A4">
      <w:pPr>
        <w:numPr>
          <w:ilvl w:val="1"/>
          <w:numId w:val="3"/>
        </w:numPr>
        <w:tabs>
          <w:tab w:val="left" w:pos="708"/>
        </w:tabs>
        <w:spacing w:line="232" w:lineRule="auto"/>
        <w:ind w:left="72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положения Конституции Российской Федерации, действующие нормативные правовые акты, регулирующие правоотношения в процессе профессиональной (трудовой) деятельности;</w:t>
      </w:r>
    </w:p>
    <w:p w:rsidR="007D50C2" w:rsidRDefault="007D50C2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7B556D" w:rsidRDefault="007B556D" w:rsidP="007B556D">
      <w:pPr>
        <w:pStyle w:val="Style9"/>
        <w:widowControl/>
        <w:numPr>
          <w:ilvl w:val="0"/>
          <w:numId w:val="20"/>
        </w:numPr>
        <w:tabs>
          <w:tab w:val="left" w:pos="360"/>
        </w:tabs>
        <w:spacing w:before="7" w:line="286" w:lineRule="exact"/>
        <w:ind w:firstLine="0"/>
        <w:jc w:val="both"/>
        <w:rPr>
          <w:rStyle w:val="FontStyle27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40A4">
        <w:rPr>
          <w:sz w:val="28"/>
          <w:szCs w:val="28"/>
        </w:rPr>
        <w:t>классификацию, основные виды и правила составления нормативных правовых актов;</w:t>
      </w:r>
      <w:r w:rsidRPr="007B556D">
        <w:rPr>
          <w:rStyle w:val="FontStyle27"/>
          <w:sz w:val="28"/>
          <w:szCs w:val="28"/>
        </w:rPr>
        <w:t xml:space="preserve"> </w:t>
      </w:r>
    </w:p>
    <w:p w:rsidR="007B556D" w:rsidRDefault="007B556D" w:rsidP="007B556D">
      <w:pPr>
        <w:pStyle w:val="Style9"/>
        <w:widowControl/>
        <w:numPr>
          <w:ilvl w:val="0"/>
          <w:numId w:val="20"/>
        </w:numPr>
        <w:tabs>
          <w:tab w:val="left" w:pos="360"/>
        </w:tabs>
        <w:spacing w:before="7" w:line="286" w:lineRule="exact"/>
        <w:ind w:firstLine="0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    </w:t>
      </w:r>
      <w:r w:rsidRPr="00362BDB">
        <w:rPr>
          <w:rStyle w:val="FontStyle27"/>
          <w:sz w:val="28"/>
          <w:szCs w:val="28"/>
        </w:rPr>
        <w:t>права и обязанности работников в сфере профессиональной деятельности</w:t>
      </w:r>
      <w:r>
        <w:rPr>
          <w:rStyle w:val="FontStyle27"/>
          <w:sz w:val="28"/>
          <w:szCs w:val="28"/>
        </w:rPr>
        <w:t>;</w:t>
      </w:r>
    </w:p>
    <w:p w:rsidR="007B556D" w:rsidRDefault="007B556D" w:rsidP="007B556D">
      <w:pPr>
        <w:pStyle w:val="Style9"/>
        <w:widowControl/>
        <w:numPr>
          <w:ilvl w:val="0"/>
          <w:numId w:val="20"/>
        </w:numPr>
        <w:tabs>
          <w:tab w:val="left" w:pos="360"/>
        </w:tabs>
        <w:spacing w:before="7" w:line="286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A7CC8">
        <w:rPr>
          <w:sz w:val="28"/>
          <w:szCs w:val="28"/>
        </w:rPr>
        <w:t>понятие правового регулирования в сфере профессиональной деятельности;</w:t>
      </w:r>
    </w:p>
    <w:p w:rsidR="007B556D" w:rsidRPr="00BA7CC8" w:rsidRDefault="007B556D" w:rsidP="007B556D">
      <w:pPr>
        <w:pStyle w:val="Style9"/>
        <w:widowControl/>
        <w:numPr>
          <w:ilvl w:val="0"/>
          <w:numId w:val="20"/>
        </w:numPr>
        <w:tabs>
          <w:tab w:val="left" w:pos="360"/>
        </w:tabs>
        <w:spacing w:before="7" w:line="286" w:lineRule="exact"/>
        <w:ind w:firstLine="0"/>
        <w:jc w:val="both"/>
        <w:rPr>
          <w:sz w:val="28"/>
          <w:szCs w:val="28"/>
        </w:rPr>
      </w:pPr>
      <w:r w:rsidRPr="00BA7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BA7CC8">
        <w:rPr>
          <w:sz w:val="28"/>
          <w:szCs w:val="28"/>
        </w:rPr>
        <w:t>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7B556D" w:rsidRPr="00BA7CC8" w:rsidRDefault="007B556D" w:rsidP="007B556D">
      <w:pPr>
        <w:pStyle w:val="Style9"/>
        <w:widowControl/>
        <w:numPr>
          <w:ilvl w:val="0"/>
          <w:numId w:val="20"/>
        </w:numPr>
        <w:tabs>
          <w:tab w:val="left" w:pos="360"/>
        </w:tabs>
        <w:spacing w:before="7" w:line="286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A7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A7CC8">
        <w:rPr>
          <w:sz w:val="28"/>
          <w:szCs w:val="28"/>
        </w:rPr>
        <w:t>организационно-правовые формы юридических лиц;</w:t>
      </w:r>
    </w:p>
    <w:p w:rsidR="007B556D" w:rsidRPr="00BA7CC8" w:rsidRDefault="007B556D" w:rsidP="007B556D">
      <w:pPr>
        <w:pStyle w:val="Style9"/>
        <w:widowControl/>
        <w:numPr>
          <w:ilvl w:val="0"/>
          <w:numId w:val="20"/>
        </w:numPr>
        <w:tabs>
          <w:tab w:val="left" w:pos="360"/>
        </w:tabs>
        <w:spacing w:before="7" w:line="286" w:lineRule="exact"/>
        <w:ind w:firstLine="0"/>
        <w:jc w:val="both"/>
        <w:rPr>
          <w:sz w:val="28"/>
          <w:szCs w:val="28"/>
        </w:rPr>
      </w:pPr>
      <w:r w:rsidRPr="00BA7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BA7CC8">
        <w:rPr>
          <w:sz w:val="28"/>
          <w:szCs w:val="28"/>
        </w:rPr>
        <w:t xml:space="preserve">правовое положение субъектов предпринимательской деятельности; </w:t>
      </w:r>
    </w:p>
    <w:p w:rsidR="007B556D" w:rsidRPr="00BA7CC8" w:rsidRDefault="007B556D" w:rsidP="007B556D">
      <w:pPr>
        <w:pStyle w:val="Style9"/>
        <w:widowControl/>
        <w:numPr>
          <w:ilvl w:val="0"/>
          <w:numId w:val="20"/>
        </w:numPr>
        <w:tabs>
          <w:tab w:val="left" w:pos="360"/>
        </w:tabs>
        <w:spacing w:before="7" w:line="286" w:lineRule="exact"/>
        <w:ind w:firstLine="0"/>
        <w:jc w:val="both"/>
        <w:rPr>
          <w:rStyle w:val="FontStyle27"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BA7CC8">
        <w:rPr>
          <w:sz w:val="28"/>
          <w:szCs w:val="28"/>
        </w:rPr>
        <w:t>права и обязанности работников в сфере профессиональной деятельности; порядок заключения трудового договора и основания для его прекращения;</w:t>
      </w:r>
    </w:p>
    <w:p w:rsidR="007B556D" w:rsidRPr="00BA7CC8" w:rsidRDefault="007B556D" w:rsidP="007B556D">
      <w:pPr>
        <w:pStyle w:val="Style9"/>
        <w:widowControl/>
        <w:numPr>
          <w:ilvl w:val="0"/>
          <w:numId w:val="20"/>
        </w:numPr>
        <w:tabs>
          <w:tab w:val="left" w:pos="360"/>
        </w:tabs>
        <w:spacing w:before="7" w:line="286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A7CC8">
        <w:rPr>
          <w:sz w:val="28"/>
          <w:szCs w:val="28"/>
        </w:rPr>
        <w:t xml:space="preserve">понятие дисциплинарной и материальной ответственности работника; </w:t>
      </w:r>
    </w:p>
    <w:p w:rsidR="007B556D" w:rsidRPr="00362BDB" w:rsidRDefault="007B556D" w:rsidP="007B556D">
      <w:pPr>
        <w:pStyle w:val="Style9"/>
        <w:widowControl/>
        <w:numPr>
          <w:ilvl w:val="0"/>
          <w:numId w:val="20"/>
        </w:numPr>
        <w:tabs>
          <w:tab w:val="left" w:pos="360"/>
        </w:tabs>
        <w:spacing w:before="7" w:line="286" w:lineRule="exact"/>
        <w:ind w:firstLine="0"/>
        <w:rPr>
          <w:rStyle w:val="FontStyle27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A7CC8">
        <w:rPr>
          <w:sz w:val="28"/>
          <w:szCs w:val="28"/>
        </w:rPr>
        <w:t>виды административных правонарушений и административной ответственности; нормы защиты нарушенных прав и судебный порядок разрешения</w:t>
      </w:r>
      <w:r>
        <w:t xml:space="preserve"> </w:t>
      </w:r>
      <w:r w:rsidRPr="00BA7CC8">
        <w:rPr>
          <w:sz w:val="28"/>
          <w:szCs w:val="28"/>
        </w:rPr>
        <w:t>споров.</w:t>
      </w:r>
    </w:p>
    <w:p w:rsidR="007D50C2" w:rsidRDefault="007D50C2">
      <w:pPr>
        <w:numPr>
          <w:ilvl w:val="1"/>
          <w:numId w:val="3"/>
        </w:numPr>
        <w:tabs>
          <w:tab w:val="left" w:pos="708"/>
        </w:tabs>
        <w:spacing w:line="228" w:lineRule="auto"/>
        <w:ind w:left="720" w:hanging="360"/>
        <w:jc w:val="both"/>
        <w:rPr>
          <w:rFonts w:ascii="Symbol" w:eastAsia="Symbol" w:hAnsi="Symbol" w:cs="Symbol"/>
          <w:sz w:val="28"/>
          <w:szCs w:val="28"/>
        </w:rPr>
      </w:pPr>
    </w:p>
    <w:p w:rsidR="007D50C2" w:rsidRDefault="001940A4">
      <w:pPr>
        <w:numPr>
          <w:ilvl w:val="0"/>
          <w:numId w:val="4"/>
        </w:numPr>
        <w:tabs>
          <w:tab w:val="left" w:pos="500"/>
        </w:tabs>
        <w:ind w:left="500" w:hanging="50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Компетенции</w:t>
      </w:r>
    </w:p>
    <w:p w:rsidR="007D50C2" w:rsidRDefault="007D50C2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7D50C2" w:rsidRDefault="001940A4">
      <w:pPr>
        <w:numPr>
          <w:ilvl w:val="1"/>
          <w:numId w:val="4"/>
        </w:numPr>
        <w:tabs>
          <w:tab w:val="left" w:pos="1169"/>
        </w:tabs>
        <w:spacing w:line="236" w:lineRule="auto"/>
        <w:ind w:firstLine="54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результате освоения дисциплины «Правовое обеспечение профессиональной деятельности» студент должен обладать общими компетенциями, включающими в себя способность:</w:t>
      </w:r>
    </w:p>
    <w:p w:rsidR="007D50C2" w:rsidRDefault="007D50C2">
      <w:pPr>
        <w:spacing w:line="10" w:lineRule="exact"/>
        <w:rPr>
          <w:rFonts w:eastAsia="Times New Roman"/>
          <w:b/>
          <w:bCs/>
          <w:sz w:val="28"/>
          <w:szCs w:val="28"/>
        </w:rPr>
      </w:pPr>
    </w:p>
    <w:p w:rsidR="007D50C2" w:rsidRDefault="001940A4">
      <w:pPr>
        <w:spacing w:line="234" w:lineRule="auto"/>
        <w:ind w:right="20" w:firstLine="54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D50C2" w:rsidRDefault="007D50C2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7D50C2" w:rsidRDefault="001940A4">
      <w:pPr>
        <w:spacing w:line="237" w:lineRule="auto"/>
        <w:ind w:firstLine="54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D50C2" w:rsidRDefault="007D50C2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7D50C2" w:rsidRDefault="001940A4">
      <w:pPr>
        <w:spacing w:line="234" w:lineRule="auto"/>
        <w:ind w:right="20" w:firstLine="54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7D50C2" w:rsidRDefault="007D50C2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7D50C2" w:rsidRDefault="001940A4">
      <w:pPr>
        <w:spacing w:line="237" w:lineRule="auto"/>
        <w:ind w:firstLine="54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D50C2" w:rsidRDefault="001940A4">
      <w:pPr>
        <w:spacing w:line="235" w:lineRule="auto"/>
        <w:ind w:firstLine="540"/>
        <w:jc w:val="both"/>
        <w:rPr>
          <w:sz w:val="20"/>
          <w:szCs w:val="20"/>
        </w:rPr>
      </w:pPr>
      <w:bookmarkStart w:id="3" w:name="page6"/>
      <w:bookmarkEnd w:id="3"/>
      <w:r>
        <w:rPr>
          <w:rFonts w:eastAsia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7D50C2" w:rsidRDefault="007D50C2">
      <w:pPr>
        <w:spacing w:line="15" w:lineRule="exact"/>
        <w:rPr>
          <w:sz w:val="20"/>
          <w:szCs w:val="20"/>
        </w:rPr>
      </w:pPr>
    </w:p>
    <w:p w:rsidR="007D50C2" w:rsidRDefault="001940A4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:rsidR="007D50C2" w:rsidRDefault="007D50C2">
      <w:pPr>
        <w:spacing w:line="15" w:lineRule="exact"/>
        <w:rPr>
          <w:sz w:val="20"/>
          <w:szCs w:val="20"/>
        </w:rPr>
      </w:pPr>
    </w:p>
    <w:p w:rsidR="007D50C2" w:rsidRDefault="001940A4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7D50C2" w:rsidRDefault="007D50C2">
      <w:pPr>
        <w:spacing w:line="15" w:lineRule="exact"/>
        <w:rPr>
          <w:sz w:val="20"/>
          <w:szCs w:val="20"/>
        </w:rPr>
      </w:pPr>
    </w:p>
    <w:p w:rsidR="007D50C2" w:rsidRDefault="001940A4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D50C2" w:rsidRDefault="007D50C2">
      <w:pPr>
        <w:spacing w:line="13" w:lineRule="exact"/>
        <w:rPr>
          <w:sz w:val="20"/>
          <w:szCs w:val="20"/>
        </w:rPr>
      </w:pPr>
    </w:p>
    <w:p w:rsidR="007D50C2" w:rsidRDefault="001940A4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7D50C2" w:rsidRDefault="007D50C2">
      <w:pPr>
        <w:spacing w:line="342" w:lineRule="exact"/>
        <w:rPr>
          <w:sz w:val="20"/>
          <w:szCs w:val="20"/>
        </w:rPr>
      </w:pPr>
    </w:p>
    <w:p w:rsidR="007D50C2" w:rsidRDefault="001940A4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Освоение дисциплины «Правовое обеспечение профессиональной деятельности» студентами способствует формированию профессиональных компетенций, которые включают в себя следующие профессиональные знания, умения и навыки:</w:t>
      </w:r>
    </w:p>
    <w:p w:rsidR="007D50C2" w:rsidRDefault="007D50C2">
      <w:pPr>
        <w:spacing w:line="13" w:lineRule="exact"/>
        <w:rPr>
          <w:sz w:val="20"/>
          <w:szCs w:val="20"/>
        </w:rPr>
      </w:pPr>
    </w:p>
    <w:p w:rsidR="00996939" w:rsidRDefault="00996939" w:rsidP="009969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939" w:rsidRPr="00CF1302" w:rsidRDefault="00996939" w:rsidP="009969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302">
        <w:rPr>
          <w:rFonts w:ascii="Times New Roman" w:hAnsi="Times New Roman" w:cs="Times New Roman"/>
          <w:sz w:val="28"/>
          <w:szCs w:val="28"/>
        </w:rPr>
        <w:t>ПК 3.1. Организовывать работу коллектива исполнителей.</w:t>
      </w:r>
    </w:p>
    <w:p w:rsidR="00996939" w:rsidRPr="00CF1302" w:rsidRDefault="00996939" w:rsidP="009969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302">
        <w:rPr>
          <w:rFonts w:ascii="Times New Roman" w:hAnsi="Times New Roman" w:cs="Times New Roman"/>
          <w:sz w:val="28"/>
          <w:szCs w:val="28"/>
        </w:rPr>
        <w:t>ПК 3.2. Планировать, выбирать оптимальные решения и организовывать работы в условиях нестандартных ситуаций.</w:t>
      </w:r>
    </w:p>
    <w:p w:rsidR="00996939" w:rsidRPr="00CF1302" w:rsidRDefault="00996939" w:rsidP="009969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302">
        <w:rPr>
          <w:rFonts w:ascii="Times New Roman" w:hAnsi="Times New Roman" w:cs="Times New Roman"/>
          <w:sz w:val="28"/>
          <w:szCs w:val="28"/>
        </w:rPr>
        <w:t>ПК 3.3. Осуществлять контроль качества выполняемых работ на уровне управления.</w:t>
      </w:r>
    </w:p>
    <w:p w:rsidR="00996939" w:rsidRPr="00CF1302" w:rsidRDefault="00996939" w:rsidP="009969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302">
        <w:rPr>
          <w:rFonts w:ascii="Times New Roman" w:hAnsi="Times New Roman" w:cs="Times New Roman"/>
          <w:sz w:val="28"/>
          <w:szCs w:val="28"/>
        </w:rPr>
        <w:t xml:space="preserve">ПК 3.4. Проводить сбор, обработку и накопление технической, </w:t>
      </w:r>
      <w:r w:rsidRPr="00CF1302">
        <w:rPr>
          <w:rFonts w:ascii="Times New Roman" w:hAnsi="Times New Roman" w:cs="Times New Roman"/>
          <w:sz w:val="28"/>
          <w:szCs w:val="28"/>
        </w:rPr>
        <w:lastRenderedPageBreak/>
        <w:t>экономической и других видов информации для реализации инженерных и управленческих решений и оценки экономической эффективности производственной деятельности.</w:t>
      </w:r>
    </w:p>
    <w:p w:rsidR="00996939" w:rsidRPr="00CF1302" w:rsidRDefault="00996939" w:rsidP="009969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302">
        <w:rPr>
          <w:rFonts w:ascii="Times New Roman" w:hAnsi="Times New Roman" w:cs="Times New Roman"/>
          <w:sz w:val="28"/>
          <w:szCs w:val="28"/>
        </w:rPr>
        <w:t>ПК 3.5. Обеспечивать безопасные условия труда на производственном участке.</w:t>
      </w:r>
    </w:p>
    <w:p w:rsidR="00996939" w:rsidRPr="00CF1302" w:rsidRDefault="00996939" w:rsidP="0099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D50C2" w:rsidRDefault="001940A4">
      <w:pPr>
        <w:numPr>
          <w:ilvl w:val="0"/>
          <w:numId w:val="5"/>
        </w:numPr>
        <w:tabs>
          <w:tab w:val="left" w:pos="500"/>
        </w:tabs>
        <w:ind w:left="500" w:hanging="50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дисциплины:</w:t>
      </w:r>
    </w:p>
    <w:p w:rsidR="007D50C2" w:rsidRDefault="007D50C2">
      <w:pPr>
        <w:spacing w:line="8" w:lineRule="exact"/>
        <w:rPr>
          <w:rFonts w:eastAsia="Times New Roman"/>
          <w:b/>
          <w:bCs/>
          <w:sz w:val="28"/>
          <w:szCs w:val="28"/>
        </w:rPr>
      </w:pPr>
    </w:p>
    <w:p w:rsidR="006D60F1" w:rsidRDefault="001940A4" w:rsidP="006D60F1">
      <w:pPr>
        <w:spacing w:line="237" w:lineRule="auto"/>
        <w:ind w:left="560" w:right="11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максимальной учебной нагрузки обучающегося </w:t>
      </w:r>
      <w:r>
        <w:rPr>
          <w:rFonts w:eastAsia="Times New Roman"/>
          <w:sz w:val="28"/>
          <w:szCs w:val="28"/>
          <w:u w:val="single"/>
        </w:rPr>
        <w:t>60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час</w:t>
      </w:r>
      <w:r w:rsidR="001F3344">
        <w:rPr>
          <w:rFonts w:eastAsia="Times New Roman"/>
          <w:sz w:val="28"/>
          <w:szCs w:val="28"/>
          <w:u w:val="single"/>
        </w:rPr>
        <w:t>ов</w:t>
      </w:r>
      <w:r>
        <w:rPr>
          <w:rFonts w:eastAsia="Times New Roman"/>
          <w:sz w:val="28"/>
          <w:szCs w:val="28"/>
        </w:rPr>
        <w:t xml:space="preserve">, в том числе: обязательной аудиторной учебной нагрузки обучающегося </w:t>
      </w:r>
      <w:r>
        <w:rPr>
          <w:rFonts w:eastAsia="Times New Roman"/>
          <w:sz w:val="28"/>
          <w:szCs w:val="28"/>
          <w:u w:val="single"/>
        </w:rPr>
        <w:t>40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часов</w:t>
      </w:r>
      <w:r>
        <w:rPr>
          <w:rFonts w:eastAsia="Times New Roman"/>
          <w:sz w:val="28"/>
          <w:szCs w:val="28"/>
        </w:rPr>
        <w:t xml:space="preserve">; самостоятельной работы обучающегося </w:t>
      </w:r>
      <w:r>
        <w:rPr>
          <w:rFonts w:eastAsia="Times New Roman"/>
          <w:sz w:val="28"/>
          <w:szCs w:val="28"/>
          <w:u w:val="single"/>
        </w:rPr>
        <w:t>20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час</w:t>
      </w:r>
      <w:r w:rsidR="001F3344">
        <w:rPr>
          <w:rFonts w:eastAsia="Times New Roman"/>
          <w:sz w:val="28"/>
          <w:szCs w:val="28"/>
          <w:u w:val="single"/>
        </w:rPr>
        <w:t>ов</w:t>
      </w:r>
      <w:r w:rsidR="006D60F1">
        <w:rPr>
          <w:rFonts w:eastAsia="Times New Roman"/>
          <w:sz w:val="28"/>
          <w:szCs w:val="28"/>
        </w:rPr>
        <w:t>,</w:t>
      </w:r>
    </w:p>
    <w:p w:rsidR="006D60F1" w:rsidRPr="00787027" w:rsidRDefault="006D60F1" w:rsidP="006D6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F0B0B">
        <w:rPr>
          <w:sz w:val="28"/>
          <w:szCs w:val="28"/>
        </w:rPr>
        <w:t>из них:</w:t>
      </w:r>
      <w:r>
        <w:rPr>
          <w:sz w:val="28"/>
          <w:szCs w:val="28"/>
        </w:rPr>
        <w:t xml:space="preserve"> </w:t>
      </w:r>
      <w:r w:rsidRPr="00EF0B0B">
        <w:rPr>
          <w:sz w:val="28"/>
          <w:szCs w:val="28"/>
        </w:rPr>
        <w:t xml:space="preserve">консультаций  </w:t>
      </w:r>
      <w:r w:rsidR="00996939">
        <w:rPr>
          <w:sz w:val="28"/>
          <w:szCs w:val="28"/>
          <w:u w:val="single"/>
        </w:rPr>
        <w:t>4</w:t>
      </w:r>
      <w:r w:rsidRPr="00F8283D">
        <w:rPr>
          <w:sz w:val="28"/>
          <w:szCs w:val="28"/>
          <w:u w:val="single"/>
        </w:rPr>
        <w:t xml:space="preserve"> часа</w:t>
      </w:r>
    </w:p>
    <w:p w:rsidR="007D50C2" w:rsidRDefault="006D60F1" w:rsidP="006D60F1">
      <w:pPr>
        <w:spacing w:line="237" w:lineRule="auto"/>
        <w:ind w:left="560" w:right="1140"/>
        <w:jc w:val="both"/>
      </w:pPr>
      <w:r>
        <w:t xml:space="preserve"> </w:t>
      </w:r>
    </w:p>
    <w:p w:rsidR="00D07D94" w:rsidRDefault="00D07D94">
      <w:pPr>
        <w:sectPr w:rsidR="00D07D94">
          <w:pgSz w:w="11900" w:h="16841"/>
          <w:pgMar w:top="1138" w:right="840" w:bottom="1440" w:left="1080" w:header="0" w:footer="0" w:gutter="0"/>
          <w:cols w:space="720" w:equalWidth="0">
            <w:col w:w="9980"/>
          </w:cols>
        </w:sectPr>
      </w:pPr>
    </w:p>
    <w:p w:rsidR="007D50C2" w:rsidRDefault="001940A4">
      <w:pPr>
        <w:numPr>
          <w:ilvl w:val="1"/>
          <w:numId w:val="6"/>
        </w:numPr>
        <w:tabs>
          <w:tab w:val="left" w:pos="1340"/>
        </w:tabs>
        <w:ind w:left="1340" w:hanging="274"/>
        <w:jc w:val="both"/>
        <w:rPr>
          <w:rFonts w:eastAsia="Times New Roman"/>
          <w:b/>
          <w:bCs/>
          <w:sz w:val="28"/>
          <w:szCs w:val="28"/>
        </w:rPr>
      </w:pPr>
      <w:bookmarkStart w:id="4" w:name="page8"/>
      <w:bookmarkEnd w:id="4"/>
      <w:r>
        <w:rPr>
          <w:rFonts w:eastAsia="Times New Roman"/>
          <w:b/>
          <w:bCs/>
          <w:sz w:val="28"/>
          <w:szCs w:val="28"/>
        </w:rPr>
        <w:lastRenderedPageBreak/>
        <w:t>СТРУКТУРА И СОДЕРЖАНИЕ УЧЕБНОЙ ДИСЦИПЛИНЫ</w:t>
      </w:r>
    </w:p>
    <w:p w:rsidR="007D50C2" w:rsidRDefault="007D50C2">
      <w:pPr>
        <w:spacing w:line="324" w:lineRule="exact"/>
        <w:rPr>
          <w:rFonts w:eastAsia="Times New Roman"/>
          <w:b/>
          <w:bCs/>
          <w:sz w:val="28"/>
          <w:szCs w:val="28"/>
        </w:rPr>
      </w:pPr>
    </w:p>
    <w:p w:rsidR="007D50C2" w:rsidRDefault="001940A4">
      <w:pPr>
        <w:numPr>
          <w:ilvl w:val="0"/>
          <w:numId w:val="7"/>
        </w:numPr>
        <w:tabs>
          <w:tab w:val="left" w:pos="500"/>
        </w:tabs>
        <w:ind w:left="500" w:hanging="50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Объем учебной дисциплины и виды учебной работы</w:t>
      </w:r>
    </w:p>
    <w:p w:rsidR="007D50C2" w:rsidRDefault="007D50C2">
      <w:pPr>
        <w:spacing w:line="304" w:lineRule="exact"/>
        <w:rPr>
          <w:sz w:val="20"/>
          <w:szCs w:val="20"/>
        </w:rPr>
      </w:pPr>
    </w:p>
    <w:tbl>
      <w:tblPr>
        <w:tblW w:w="9740" w:type="dxa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0"/>
        <w:gridCol w:w="1800"/>
      </w:tblGrid>
      <w:tr w:rsidR="007D50C2" w:rsidTr="00441765">
        <w:trPr>
          <w:trHeight w:val="336"/>
        </w:trPr>
        <w:tc>
          <w:tcPr>
            <w:tcW w:w="7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ind w:left="2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D50C2" w:rsidTr="00441765">
        <w:trPr>
          <w:trHeight w:val="139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12"/>
                <w:szCs w:val="12"/>
              </w:rPr>
            </w:pPr>
          </w:p>
        </w:tc>
      </w:tr>
      <w:tr w:rsidR="007D50C2" w:rsidTr="00441765">
        <w:trPr>
          <w:trHeight w:val="315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60</w:t>
            </w:r>
          </w:p>
        </w:tc>
      </w:tr>
      <w:tr w:rsidR="007D50C2" w:rsidTr="00441765">
        <w:trPr>
          <w:trHeight w:val="318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spacing w:line="3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40</w:t>
            </w:r>
          </w:p>
        </w:tc>
      </w:tr>
      <w:tr w:rsidR="007D50C2" w:rsidTr="00441765">
        <w:trPr>
          <w:trHeight w:val="314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</w:tr>
      <w:tr w:rsidR="007D50C2" w:rsidTr="00441765">
        <w:trPr>
          <w:trHeight w:val="318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spacing w:line="314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лекционные занятия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30</w:t>
            </w:r>
          </w:p>
        </w:tc>
      </w:tr>
      <w:tr w:rsidR="007D50C2" w:rsidTr="00441765">
        <w:trPr>
          <w:trHeight w:val="316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spacing w:line="31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семинарские занятия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spacing w:line="3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10</w:t>
            </w:r>
          </w:p>
        </w:tc>
      </w:tr>
      <w:tr w:rsidR="007D50C2" w:rsidTr="00441765">
        <w:trPr>
          <w:trHeight w:val="316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spacing w:line="31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курсовая работа (проект) (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не предусмотрено)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spacing w:line="3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7D50C2" w:rsidTr="00441765">
        <w:trPr>
          <w:trHeight w:val="321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spacing w:line="3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20</w:t>
            </w:r>
          </w:p>
        </w:tc>
      </w:tr>
      <w:tr w:rsidR="007D50C2" w:rsidTr="00441765">
        <w:trPr>
          <w:trHeight w:val="314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</w:tr>
      <w:tr w:rsidR="007D50C2" w:rsidTr="00441765">
        <w:trPr>
          <w:trHeight w:val="315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spacing w:line="315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самостоятельная  работа  над  курсовой  работой  (проектом)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spacing w:line="31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7D50C2" w:rsidTr="00441765">
        <w:trPr>
          <w:trHeight w:val="325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spacing w:line="3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(не предусмотрено)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</w:tr>
      <w:tr w:rsidR="007D50C2" w:rsidTr="00441765">
        <w:trPr>
          <w:trHeight w:val="316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spacing w:line="31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изучение нормативно-правовых актов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996939">
            <w:pPr>
              <w:spacing w:line="3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6</w:t>
            </w:r>
          </w:p>
        </w:tc>
      </w:tr>
      <w:tr w:rsidR="007D50C2" w:rsidTr="00441765">
        <w:trPr>
          <w:trHeight w:val="312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spacing w:line="31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презентац</w:t>
            </w:r>
            <w:r w:rsidR="006D60F1">
              <w:rPr>
                <w:rFonts w:eastAsia="Times New Roman"/>
                <w:sz w:val="28"/>
                <w:szCs w:val="28"/>
              </w:rPr>
              <w:t>ий, докладов и рефератов, реш</w:t>
            </w:r>
            <w:r>
              <w:rPr>
                <w:rFonts w:eastAsia="Times New Roman"/>
                <w:sz w:val="28"/>
                <w:szCs w:val="28"/>
              </w:rPr>
              <w:t>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D50C2" w:rsidRDefault="00996939">
            <w:pPr>
              <w:spacing w:line="3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10</w:t>
            </w:r>
          </w:p>
        </w:tc>
      </w:tr>
      <w:tr w:rsidR="007D50C2" w:rsidTr="00441765">
        <w:trPr>
          <w:trHeight w:val="328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Pr="006D60F1" w:rsidRDefault="00441765" w:rsidP="006D6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ситуационных задач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</w:tr>
      <w:tr w:rsidR="007D50C2" w:rsidTr="00441765">
        <w:trPr>
          <w:trHeight w:val="316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spacing w:line="3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996939">
            <w:pPr>
              <w:spacing w:line="3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4</w:t>
            </w:r>
          </w:p>
        </w:tc>
      </w:tr>
      <w:tr w:rsidR="007D50C2" w:rsidTr="00441765">
        <w:trPr>
          <w:trHeight w:val="317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spacing w:line="3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Итоговая</w:t>
            </w:r>
            <w:r w:rsidR="00996939">
              <w:rPr>
                <w:rFonts w:eastAsia="Times New Roman"/>
                <w:i/>
                <w:iCs/>
                <w:sz w:val="28"/>
                <w:szCs w:val="28"/>
              </w:rPr>
              <w:t xml:space="preserve"> аттестация в форме дифференц.зачета 8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семестр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</w:tr>
    </w:tbl>
    <w:p w:rsidR="00441765" w:rsidRDefault="00441765" w:rsidP="00441765">
      <w:pPr>
        <w:jc w:val="both"/>
      </w:pPr>
      <w:r w:rsidRPr="00CA4759">
        <w:t xml:space="preserve">* Количество часов, отведенное на консультации, приведено для групп численностью 25 человек    </w:t>
      </w:r>
    </w:p>
    <w:p w:rsidR="00441765" w:rsidRPr="00CA4759" w:rsidRDefault="00441765" w:rsidP="00441765">
      <w:pPr>
        <w:jc w:val="both"/>
      </w:pPr>
      <w:r w:rsidRPr="00CA4759">
        <w:t xml:space="preserve"> (п. 7</w:t>
      </w:r>
      <w:r w:rsidR="00030155">
        <w:t>.11 ФГОС СПО по специальности 26.02.02 «Судостроение</w:t>
      </w:r>
      <w:r w:rsidRPr="00CA4759">
        <w:t>»)</w:t>
      </w:r>
    </w:p>
    <w:p w:rsidR="007D50C2" w:rsidRDefault="007D50C2">
      <w:pPr>
        <w:sectPr w:rsidR="007D50C2">
          <w:pgSz w:w="11900" w:h="16841"/>
          <w:pgMar w:top="1130" w:right="1220" w:bottom="1440" w:left="900" w:header="0" w:footer="0" w:gutter="0"/>
          <w:cols w:space="720" w:equalWidth="0">
            <w:col w:w="9780"/>
          </w:cols>
        </w:sectPr>
      </w:pPr>
    </w:p>
    <w:p w:rsidR="007D50C2" w:rsidRDefault="001940A4">
      <w:pPr>
        <w:ind w:left="400"/>
        <w:rPr>
          <w:sz w:val="20"/>
          <w:szCs w:val="20"/>
        </w:rPr>
      </w:pPr>
      <w:bookmarkStart w:id="5" w:name="page9"/>
      <w:bookmarkEnd w:id="5"/>
      <w:r>
        <w:rPr>
          <w:rFonts w:eastAsia="Times New Roman"/>
          <w:b/>
          <w:bCs/>
          <w:sz w:val="28"/>
          <w:szCs w:val="28"/>
        </w:rPr>
        <w:lastRenderedPageBreak/>
        <w:t>2.2. Тематический план и содержание учебной дисциплины</w:t>
      </w:r>
    </w:p>
    <w:p w:rsidR="007D50C2" w:rsidRDefault="001940A4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«Правовое обеспечение профессиональной деятельности»</w:t>
      </w:r>
    </w:p>
    <w:tbl>
      <w:tblPr>
        <w:tblW w:w="147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7"/>
        <w:gridCol w:w="17"/>
        <w:gridCol w:w="10041"/>
        <w:gridCol w:w="825"/>
        <w:gridCol w:w="1040"/>
        <w:gridCol w:w="30"/>
      </w:tblGrid>
      <w:tr w:rsidR="007D50C2" w:rsidTr="00B45C84">
        <w:trPr>
          <w:trHeight w:val="219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разделов и</w:t>
            </w:r>
          </w:p>
        </w:tc>
        <w:tc>
          <w:tcPr>
            <w:tcW w:w="1005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 учебного материала, семинарские и лекционные занятия,</w:t>
            </w:r>
          </w:p>
        </w:tc>
        <w:tc>
          <w:tcPr>
            <w:tcW w:w="82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Объем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Уровень</w:t>
            </w:r>
          </w:p>
        </w:tc>
        <w:tc>
          <w:tcPr>
            <w:tcW w:w="3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 w:rsidTr="00B45C84">
        <w:trPr>
          <w:trHeight w:val="231"/>
        </w:trPr>
        <w:tc>
          <w:tcPr>
            <w:tcW w:w="2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тем</w:t>
            </w:r>
          </w:p>
        </w:tc>
        <w:tc>
          <w:tcPr>
            <w:tcW w:w="100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часов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освоения</w:t>
            </w:r>
          </w:p>
        </w:tc>
        <w:tc>
          <w:tcPr>
            <w:tcW w:w="3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 w:rsidTr="00B45C84">
        <w:trPr>
          <w:trHeight w:val="225"/>
        </w:trPr>
        <w:tc>
          <w:tcPr>
            <w:tcW w:w="2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100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 w:rsidTr="00B45C84">
        <w:trPr>
          <w:trHeight w:val="317"/>
        </w:trPr>
        <w:tc>
          <w:tcPr>
            <w:tcW w:w="2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spacing w:line="31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Раздел 1.</w:t>
            </w:r>
          </w:p>
        </w:tc>
        <w:tc>
          <w:tcPr>
            <w:tcW w:w="1005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D50C2" w:rsidRDefault="00D772E6">
            <w:pPr>
              <w:spacing w:line="31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Гражданское право</w:t>
            </w:r>
          </w:p>
        </w:tc>
        <w:tc>
          <w:tcPr>
            <w:tcW w:w="8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D50C2" w:rsidRDefault="00C224D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0"/>
                <w:szCs w:val="20"/>
              </w:rPr>
              <w:t>20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4E7005" w:rsidTr="00725A70">
        <w:trPr>
          <w:trHeight w:val="221"/>
        </w:trPr>
        <w:tc>
          <w:tcPr>
            <w:tcW w:w="281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005" w:rsidRDefault="004E7005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1.1.</w:t>
            </w:r>
          </w:p>
          <w:p w:rsidR="004E7005" w:rsidRDefault="004E7005" w:rsidP="00725A70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1005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E7005" w:rsidRDefault="004E7005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E7005" w:rsidRDefault="004E7005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8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4E7005" w:rsidRDefault="004E7005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  <w:sz w:val="20"/>
                <w:szCs w:val="20"/>
              </w:rPr>
              <w:t>2,3</w:t>
            </w:r>
          </w:p>
        </w:tc>
        <w:tc>
          <w:tcPr>
            <w:tcW w:w="30" w:type="dxa"/>
            <w:vAlign w:val="bottom"/>
          </w:tcPr>
          <w:p w:rsidR="004E7005" w:rsidRDefault="004E7005">
            <w:pPr>
              <w:rPr>
                <w:sz w:val="1"/>
                <w:szCs w:val="1"/>
              </w:rPr>
            </w:pPr>
          </w:p>
        </w:tc>
      </w:tr>
      <w:tr w:rsidR="004E7005" w:rsidTr="00725A70">
        <w:trPr>
          <w:trHeight w:val="268"/>
        </w:trPr>
        <w:tc>
          <w:tcPr>
            <w:tcW w:w="281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005" w:rsidRDefault="004E7005">
            <w:pPr>
              <w:spacing w:line="26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5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E7005" w:rsidRDefault="004E7005" w:rsidP="00CD7C71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 и задачи правового регулирования профессиональной деятельности.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E7005" w:rsidRDefault="004E7005" w:rsidP="002F14E9">
            <w:pPr>
              <w:spacing w:line="229" w:lineRule="exact"/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4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E7005" w:rsidRDefault="004E700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E7005" w:rsidRDefault="004E7005">
            <w:pPr>
              <w:rPr>
                <w:sz w:val="1"/>
                <w:szCs w:val="1"/>
              </w:rPr>
            </w:pPr>
          </w:p>
        </w:tc>
      </w:tr>
      <w:tr w:rsidR="002F14E9" w:rsidTr="00B45C84">
        <w:trPr>
          <w:trHeight w:val="450"/>
        </w:trPr>
        <w:tc>
          <w:tcPr>
            <w:tcW w:w="281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4E9" w:rsidRDefault="002F14E9">
            <w:pPr>
              <w:jc w:val="center"/>
              <w:rPr>
                <w:b/>
              </w:rPr>
            </w:pPr>
            <w:r w:rsidRPr="000B2446">
              <w:rPr>
                <w:b/>
              </w:rPr>
              <w:t>Предпринимательское право</w:t>
            </w:r>
          </w:p>
          <w:p w:rsidR="002F14E9" w:rsidRPr="000B2446" w:rsidRDefault="002F14E9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Право собственности.</w:t>
            </w:r>
          </w:p>
        </w:tc>
        <w:tc>
          <w:tcPr>
            <w:tcW w:w="1005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F14E9" w:rsidRDefault="00725A70" w:rsidP="00CF5EE3">
            <w:hyperlink r:id="rId12" w:history="1">
              <w:r w:rsidR="002F14E9" w:rsidRPr="00CF5EE3">
                <w:rPr>
                  <w:rStyle w:val="a3"/>
                  <w:color w:val="auto"/>
                  <w:u w:val="none"/>
                </w:rPr>
                <w:t>Понятие предпринимательской деятельности, ее признаки</w:t>
              </w:r>
            </w:hyperlink>
            <w:r w:rsidR="002F14E9">
              <w:t xml:space="preserve">. </w:t>
            </w:r>
            <w:hyperlink r:id="rId13" w:history="1">
              <w:r w:rsidR="002F14E9" w:rsidRPr="00CF5EE3">
                <w:rPr>
                  <w:rStyle w:val="a3"/>
                  <w:color w:val="auto"/>
                  <w:u w:val="none"/>
                </w:rPr>
                <w:t>Виды и функции предпринимательства</w:t>
              </w:r>
            </w:hyperlink>
            <w:r w:rsidR="002F14E9">
              <w:t xml:space="preserve">. </w:t>
            </w:r>
          </w:p>
          <w:p w:rsidR="002F14E9" w:rsidRPr="00D772E6" w:rsidRDefault="002F14E9" w:rsidP="00CF5EE3">
            <w:r>
              <w:t>Понятие, содержание и виды права собственности. Формы собственности в Российской Федерации.</w:t>
            </w:r>
          </w:p>
        </w:tc>
        <w:tc>
          <w:tcPr>
            <w:tcW w:w="8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F14E9" w:rsidRDefault="002F14E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F14E9" w:rsidRDefault="002F14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2F14E9" w:rsidRDefault="002F14E9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317"/>
        </w:trPr>
        <w:tc>
          <w:tcPr>
            <w:tcW w:w="281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5C84" w:rsidRPr="000B2446" w:rsidRDefault="00B45C84">
            <w:pPr>
              <w:jc w:val="center"/>
              <w:rPr>
                <w:b/>
              </w:rPr>
            </w:pPr>
          </w:p>
        </w:tc>
        <w:tc>
          <w:tcPr>
            <w:tcW w:w="100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Default="00B45C84" w:rsidP="009A75F5">
            <w:pPr>
              <w:pStyle w:val="c0"/>
              <w:shd w:val="clear" w:color="auto" w:fill="FFFFFF"/>
              <w:jc w:val="both"/>
            </w:pPr>
            <w:r>
              <w:t>Семинарское занятие № 1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527739">
              <w:rPr>
                <w:color w:val="000000"/>
              </w:rPr>
              <w:t>«Предпринимательское право. Формы права собственности».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Default="00B45C84" w:rsidP="00725A70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2</w:t>
            </w:r>
          </w:p>
        </w:tc>
        <w:tc>
          <w:tcPr>
            <w:tcW w:w="10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217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18"/>
                <w:szCs w:val="18"/>
              </w:rPr>
            </w:pPr>
          </w:p>
        </w:tc>
        <w:tc>
          <w:tcPr>
            <w:tcW w:w="1005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45C84" w:rsidRPr="00CF5EE3" w:rsidRDefault="00B45C84">
            <w:pPr>
              <w:spacing w:line="217" w:lineRule="exact"/>
              <w:ind w:left="80"/>
              <w:rPr>
                <w:sz w:val="20"/>
                <w:szCs w:val="20"/>
              </w:rPr>
            </w:pPr>
            <w:r w:rsidRPr="00CF5EE3">
              <w:rPr>
                <w:rFonts w:eastAsia="Times New Roman"/>
                <w:i/>
                <w:i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45C84" w:rsidRDefault="00B45C84" w:rsidP="00725A70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  <w:sz w:val="20"/>
                <w:szCs w:val="20"/>
              </w:rPr>
              <w:t>2,3</w:t>
            </w:r>
          </w:p>
        </w:tc>
        <w:tc>
          <w:tcPr>
            <w:tcW w:w="30" w:type="dxa"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235"/>
        </w:trPr>
        <w:tc>
          <w:tcPr>
            <w:tcW w:w="2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0"/>
                <w:szCs w:val="20"/>
              </w:rPr>
            </w:pPr>
          </w:p>
        </w:tc>
        <w:tc>
          <w:tcPr>
            <w:tcW w:w="100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Ведение глоссария; подготовка докладов; выполнение практического задания; работа с текстом  ГК РФ.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 w:rsidP="00725A70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224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1.2.</w:t>
            </w:r>
          </w:p>
        </w:tc>
        <w:tc>
          <w:tcPr>
            <w:tcW w:w="100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Default="00B45C84" w:rsidP="00441765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6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B45C84" w:rsidRDefault="00B45C84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  <w:sz w:val="20"/>
                <w:szCs w:val="20"/>
              </w:rPr>
              <w:t>2,3</w:t>
            </w:r>
          </w:p>
        </w:tc>
        <w:tc>
          <w:tcPr>
            <w:tcW w:w="30" w:type="dxa"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0F3E32">
        <w:trPr>
          <w:trHeight w:val="268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5C84" w:rsidRPr="004139AC" w:rsidRDefault="00B45C84">
            <w:pPr>
              <w:spacing w:line="267" w:lineRule="exact"/>
              <w:jc w:val="center"/>
              <w:rPr>
                <w:b/>
              </w:rPr>
            </w:pPr>
            <w:r w:rsidRPr="004139AC">
              <w:rPr>
                <w:b/>
              </w:rPr>
              <w:t>Юридические лица как субъекты предпринимательского права</w:t>
            </w:r>
          </w:p>
        </w:tc>
        <w:tc>
          <w:tcPr>
            <w:tcW w:w="1005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Pr="004139AC" w:rsidRDefault="00725A70" w:rsidP="004139AC">
            <w:hyperlink r:id="rId14" w:history="1">
              <w:r w:rsidR="00B45C84" w:rsidRPr="004139AC">
                <w:rPr>
                  <w:rStyle w:val="a3"/>
                  <w:color w:val="auto"/>
                  <w:u w:val="none"/>
                </w:rPr>
                <w:t>Понятие юридического лица, его признаки</w:t>
              </w:r>
            </w:hyperlink>
            <w:r w:rsidR="00B45C84">
              <w:t xml:space="preserve">. </w:t>
            </w:r>
            <w:hyperlink r:id="rId15" w:history="1">
              <w:r w:rsidR="00B45C84" w:rsidRPr="004139AC">
                <w:rPr>
                  <w:rStyle w:val="a3"/>
                  <w:color w:val="auto"/>
                  <w:u w:val="none"/>
                </w:rPr>
                <w:t>Способы создания юридических лиц</w:t>
              </w:r>
            </w:hyperlink>
            <w:r w:rsidR="00B45C84">
              <w:t>.</w:t>
            </w:r>
          </w:p>
          <w:p w:rsidR="00B45C84" w:rsidRDefault="00725A70" w:rsidP="000F3E32">
            <w:pPr>
              <w:rPr>
                <w:sz w:val="20"/>
                <w:szCs w:val="20"/>
              </w:rPr>
            </w:pPr>
            <w:hyperlink r:id="rId16" w:history="1">
              <w:r w:rsidR="00B45C84" w:rsidRPr="004139AC">
                <w:rPr>
                  <w:rStyle w:val="a3"/>
                  <w:color w:val="auto"/>
                  <w:u w:val="none"/>
                </w:rPr>
                <w:t>Создание юридического лица</w:t>
              </w:r>
            </w:hyperlink>
            <w:r w:rsidR="00B45C84">
              <w:t xml:space="preserve">. </w:t>
            </w:r>
            <w:hyperlink r:id="rId17" w:history="1">
              <w:r w:rsidR="00B45C84" w:rsidRPr="004139AC">
                <w:rPr>
                  <w:rStyle w:val="a3"/>
                  <w:color w:val="auto"/>
                  <w:u w:val="none"/>
                </w:rPr>
                <w:t>Правоспособность юридических лиц</w:t>
              </w:r>
            </w:hyperlink>
            <w:r w:rsidR="000F3E32">
              <w:t xml:space="preserve">. </w:t>
            </w:r>
            <w:hyperlink r:id="rId18" w:history="1">
              <w:r w:rsidR="00B45C84" w:rsidRPr="004139AC">
                <w:rPr>
                  <w:rStyle w:val="a3"/>
                  <w:color w:val="auto"/>
                  <w:u w:val="none"/>
                </w:rPr>
                <w:t>Организационно-правовые формы юридических лиц</w:t>
              </w:r>
            </w:hyperlink>
            <w:r w:rsidR="00B45C84">
              <w:t xml:space="preserve">. </w:t>
            </w:r>
            <w:r w:rsidR="000F3E32">
              <w:rPr>
                <w:rFonts w:eastAsia="Times New Roman"/>
                <w:sz w:val="24"/>
                <w:szCs w:val="24"/>
              </w:rPr>
              <w:t>Права потребителей. Защита прав потребителей</w:t>
            </w:r>
            <w:r w:rsidR="004E700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Default="00B45C84" w:rsidP="00725A70">
            <w:pPr>
              <w:spacing w:line="229" w:lineRule="exact"/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4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0F3E32">
        <w:trPr>
          <w:trHeight w:val="217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18"/>
                <w:szCs w:val="18"/>
              </w:rPr>
            </w:pPr>
          </w:p>
        </w:tc>
        <w:tc>
          <w:tcPr>
            <w:tcW w:w="1005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45C84" w:rsidRDefault="00B45C84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  <w:sz w:val="20"/>
                <w:szCs w:val="20"/>
              </w:rPr>
              <w:t>2,3</w:t>
            </w:r>
          </w:p>
        </w:tc>
        <w:tc>
          <w:tcPr>
            <w:tcW w:w="30" w:type="dxa"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235"/>
        </w:trPr>
        <w:tc>
          <w:tcPr>
            <w:tcW w:w="2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0"/>
                <w:szCs w:val="20"/>
              </w:rPr>
            </w:pPr>
          </w:p>
        </w:tc>
        <w:tc>
          <w:tcPr>
            <w:tcW w:w="100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Ведение глоссария; подготовка докладов; выполнение практического задания; работа с текстом  ГК РФ.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150"/>
        </w:trPr>
        <w:tc>
          <w:tcPr>
            <w:tcW w:w="281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005" w:rsidRDefault="004E7005">
            <w:pPr>
              <w:rPr>
                <w:rFonts w:eastAsia="Times New Roman"/>
                <w:b/>
                <w:bCs/>
                <w:w w:val="98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 xml:space="preserve">              Тема 1.3.</w:t>
            </w:r>
            <w:r w:rsidR="00B45C84">
              <w:rPr>
                <w:rFonts w:eastAsia="Times New Roman"/>
                <w:b/>
                <w:bCs/>
                <w:w w:val="98"/>
              </w:rPr>
              <w:t xml:space="preserve"> </w:t>
            </w:r>
          </w:p>
          <w:p w:rsidR="00B45C84" w:rsidRDefault="00B45C8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Гражданско-правовой               договор</w:t>
            </w:r>
          </w:p>
          <w:p w:rsidR="00B45C84" w:rsidRDefault="00B45C84">
            <w:pPr>
              <w:rPr>
                <w:sz w:val="20"/>
                <w:szCs w:val="20"/>
              </w:rPr>
            </w:pPr>
          </w:p>
          <w:p w:rsidR="00B45C84" w:rsidRDefault="00B45C84">
            <w:pPr>
              <w:rPr>
                <w:sz w:val="20"/>
                <w:szCs w:val="20"/>
              </w:rPr>
            </w:pPr>
          </w:p>
          <w:p w:rsidR="00B45C84" w:rsidRDefault="00B45C84">
            <w:pPr>
              <w:rPr>
                <w:sz w:val="20"/>
                <w:szCs w:val="20"/>
              </w:rPr>
            </w:pPr>
          </w:p>
        </w:tc>
        <w:tc>
          <w:tcPr>
            <w:tcW w:w="1005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spacing w:line="229" w:lineRule="exact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Default="00B45C84" w:rsidP="00D772E6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6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B45C84" w:rsidRDefault="00B45C84" w:rsidP="00D772E6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  <w:sz w:val="20"/>
                <w:szCs w:val="20"/>
              </w:rPr>
              <w:t>2,3</w:t>
            </w:r>
          </w:p>
        </w:tc>
        <w:tc>
          <w:tcPr>
            <w:tcW w:w="30" w:type="dxa"/>
            <w:vMerge w:val="restart"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750"/>
        </w:trPr>
        <w:tc>
          <w:tcPr>
            <w:tcW w:w="281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5C84" w:rsidRPr="00401F4A" w:rsidRDefault="00B45C84">
            <w:pPr>
              <w:rPr>
                <w:rFonts w:eastAsia="Times New Roman"/>
                <w:b/>
                <w:bCs/>
                <w:w w:val="98"/>
              </w:rPr>
            </w:pPr>
          </w:p>
        </w:tc>
        <w:tc>
          <w:tcPr>
            <w:tcW w:w="100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Pr="000B1C72" w:rsidRDefault="00B45C84" w:rsidP="000B1C72">
            <w:r w:rsidRPr="0088518F">
              <w:rPr>
                <w:rFonts w:eastAsia="Times New Roman"/>
                <w:sz w:val="24"/>
                <w:szCs w:val="24"/>
              </w:rPr>
              <w:t>Гражданская дееспособность</w:t>
            </w:r>
            <w:r>
              <w:rPr>
                <w:rFonts w:eastAsia="Times New Roman"/>
                <w:sz w:val="24"/>
                <w:szCs w:val="24"/>
              </w:rPr>
              <w:t>. Ее содержание и виды. Понятие и содержание договора.</w:t>
            </w:r>
            <w:r>
              <w:t xml:space="preserve"> </w:t>
            </w:r>
            <w:hyperlink r:id="rId19" w:history="1">
              <w:r w:rsidRPr="000B1C72">
                <w:rPr>
                  <w:rStyle w:val="a3"/>
                  <w:color w:val="auto"/>
                  <w:u w:val="none"/>
                </w:rPr>
                <w:t>Формы договора</w:t>
              </w:r>
            </w:hyperlink>
            <w:r>
              <w:t xml:space="preserve">. </w:t>
            </w:r>
            <w:hyperlink r:id="rId20" w:history="1">
              <w:r w:rsidRPr="000B1C72">
                <w:rPr>
                  <w:rStyle w:val="a3"/>
                  <w:color w:val="auto"/>
                  <w:u w:val="none"/>
                </w:rPr>
                <w:t>Виды договоров</w:t>
              </w:r>
            </w:hyperlink>
            <w:r w:rsidRPr="000B1C72">
              <w:t xml:space="preserve"> </w:t>
            </w:r>
            <w:hyperlink r:id="rId21" w:history="1">
              <w:r w:rsidRPr="000B1C72">
                <w:rPr>
                  <w:rStyle w:val="a3"/>
                  <w:color w:val="auto"/>
                  <w:u w:val="none"/>
                </w:rPr>
                <w:t>Общий порядок заключения договоров</w:t>
              </w:r>
            </w:hyperlink>
            <w:r w:rsidRPr="000B1C72">
              <w:t>.</w:t>
            </w:r>
            <w:r>
              <w:t xml:space="preserve"> </w:t>
            </w:r>
            <w:hyperlink r:id="rId22" w:history="1">
              <w:r w:rsidRPr="000B1C72">
                <w:rPr>
                  <w:rStyle w:val="a3"/>
                  <w:color w:val="auto"/>
                  <w:u w:val="none"/>
                </w:rPr>
                <w:t>Изменение и расторжение договора</w:t>
              </w:r>
            </w:hyperlink>
          </w:p>
          <w:p w:rsidR="00B45C84" w:rsidRPr="0088518F" w:rsidRDefault="00725A70" w:rsidP="000B1C72">
            <w:pPr>
              <w:rPr>
                <w:rFonts w:eastAsia="Times New Roman"/>
                <w:sz w:val="24"/>
                <w:szCs w:val="24"/>
              </w:rPr>
            </w:pPr>
            <w:hyperlink r:id="rId23" w:history="1">
              <w:r w:rsidR="00B45C84" w:rsidRPr="000B1C72">
                <w:rPr>
                  <w:rStyle w:val="a3"/>
                  <w:color w:val="auto"/>
                  <w:u w:val="none"/>
                </w:rPr>
                <w:t>Исполнение договора</w:t>
              </w:r>
            </w:hyperlink>
            <w:r w:rsidR="00B45C84" w:rsidRPr="000B1C72">
              <w:t>.</w:t>
            </w:r>
            <w:r w:rsidR="00B45C84">
              <w:t xml:space="preserve"> </w:t>
            </w:r>
            <w:hyperlink r:id="rId24" w:history="1">
              <w:r w:rsidR="00B45C84" w:rsidRPr="000B1C72">
                <w:rPr>
                  <w:rStyle w:val="a3"/>
                  <w:color w:val="auto"/>
                  <w:u w:val="none"/>
                </w:rPr>
                <w:t>Исковая давность</w:t>
              </w:r>
            </w:hyperlink>
            <w:r w:rsidR="00B45C84">
              <w:t xml:space="preserve">. </w:t>
            </w:r>
            <w:hyperlink r:id="rId25" w:history="1">
              <w:r w:rsidR="00B45C84" w:rsidRPr="000B1C72">
                <w:rPr>
                  <w:rStyle w:val="a3"/>
                  <w:color w:val="auto"/>
                  <w:u w:val="none"/>
                </w:rPr>
                <w:t>Ответственность за неисполнение договор</w:t>
              </w:r>
            </w:hyperlink>
            <w:r w:rsidR="00B45C84" w:rsidRPr="000B1C72">
              <w:t>а</w:t>
            </w:r>
            <w:r w:rsidR="00B45C84">
              <w:t>.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Default="00B45C84" w:rsidP="00725A70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2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Merge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293"/>
        </w:trPr>
        <w:tc>
          <w:tcPr>
            <w:tcW w:w="281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5C84" w:rsidRPr="00401F4A" w:rsidRDefault="00B45C84">
            <w:pPr>
              <w:rPr>
                <w:rFonts w:eastAsia="Times New Roman"/>
                <w:b/>
                <w:bCs/>
                <w:w w:val="98"/>
              </w:rPr>
            </w:pPr>
          </w:p>
        </w:tc>
        <w:tc>
          <w:tcPr>
            <w:tcW w:w="100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Pr="0088518F" w:rsidRDefault="00B45C84" w:rsidP="0044176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Семинарское занятие № 2</w:t>
            </w:r>
            <w:r>
              <w:t xml:space="preserve"> «</w:t>
            </w:r>
            <w:r w:rsidRPr="00994EBB">
              <w:rPr>
                <w:color w:val="000000"/>
                <w:sz w:val="24"/>
                <w:szCs w:val="24"/>
              </w:rPr>
              <w:t>Гражданско-правовой договор</w:t>
            </w:r>
            <w:r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Default="00B45C84" w:rsidP="00725A70">
            <w:pPr>
              <w:spacing w:line="229" w:lineRule="exact"/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2</w:t>
            </w:r>
          </w:p>
        </w:tc>
        <w:tc>
          <w:tcPr>
            <w:tcW w:w="10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Merge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460"/>
        </w:trPr>
        <w:tc>
          <w:tcPr>
            <w:tcW w:w="28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Pr="00401F4A" w:rsidRDefault="00B45C84">
            <w:pPr>
              <w:rPr>
                <w:rFonts w:eastAsia="Times New Roman"/>
                <w:b/>
                <w:bCs/>
                <w:w w:val="98"/>
              </w:rPr>
            </w:pPr>
          </w:p>
        </w:tc>
        <w:tc>
          <w:tcPr>
            <w:tcW w:w="1005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 w:rsidP="00441765">
            <w:pPr>
              <w:spacing w:line="229" w:lineRule="exact"/>
              <w:ind w:left="80"/>
            </w:pPr>
            <w:r w:rsidRPr="00D772E6">
              <w:rPr>
                <w:rFonts w:eastAsia="Times New Roman"/>
                <w:i/>
                <w:sz w:val="20"/>
                <w:szCs w:val="20"/>
              </w:rPr>
              <w:t>Самостоятельная работа обучающихся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t xml:space="preserve"> </w:t>
            </w:r>
          </w:p>
          <w:p w:rsidR="00B45C84" w:rsidRDefault="00B45C84" w:rsidP="00441765">
            <w:pPr>
              <w:spacing w:line="229" w:lineRule="exact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Ведение глоссария, подготовка докладов, выполнение практического задания, работа с текстом ГК РФ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 w:rsidP="00725A70">
            <w:pPr>
              <w:spacing w:line="229" w:lineRule="exact"/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 w:rsidP="00D772E6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  <w:sz w:val="20"/>
                <w:szCs w:val="20"/>
              </w:rPr>
              <w:t>2,3</w:t>
            </w:r>
          </w:p>
        </w:tc>
        <w:tc>
          <w:tcPr>
            <w:tcW w:w="30" w:type="dxa"/>
            <w:vMerge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314"/>
        </w:trPr>
        <w:tc>
          <w:tcPr>
            <w:tcW w:w="2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Раздел 2.</w:t>
            </w:r>
          </w:p>
        </w:tc>
        <w:tc>
          <w:tcPr>
            <w:tcW w:w="1005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spacing w:line="3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Трудовое право</w:t>
            </w:r>
          </w:p>
        </w:tc>
        <w:tc>
          <w:tcPr>
            <w:tcW w:w="8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Default="00B45C84" w:rsidP="00725A70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0"/>
                <w:szCs w:val="20"/>
              </w:rPr>
              <w:t xml:space="preserve">      22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219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Тема 2.1.</w:t>
            </w:r>
          </w:p>
        </w:tc>
        <w:tc>
          <w:tcPr>
            <w:tcW w:w="100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19"/>
                <w:szCs w:val="19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 xml:space="preserve">       3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280"/>
        </w:trPr>
        <w:tc>
          <w:tcPr>
            <w:tcW w:w="28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jc w:val="center"/>
              <w:rPr>
                <w:sz w:val="20"/>
                <w:szCs w:val="20"/>
              </w:rPr>
            </w:pPr>
            <w:bookmarkStart w:id="6" w:name="page10"/>
            <w:bookmarkEnd w:id="6"/>
            <w:r>
              <w:rPr>
                <w:rFonts w:eastAsia="Times New Roman"/>
                <w:b/>
                <w:bCs/>
                <w:sz w:val="24"/>
                <w:szCs w:val="24"/>
              </w:rPr>
              <w:t>Трудовое право как отрасль</w:t>
            </w:r>
          </w:p>
        </w:tc>
        <w:tc>
          <w:tcPr>
            <w:tcW w:w="1004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трудового права. Система трудового права и его источники. Трудовые правоотношения. Трудовая право- и дееспособность.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276"/>
        </w:trPr>
        <w:tc>
          <w:tcPr>
            <w:tcW w:w="28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Default="00B45C84" w:rsidP="000F3E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Занятость и трудоустройство. Органы трудоустройства</w:t>
            </w:r>
            <w:r w:rsidRPr="00C07FD2">
              <w:rPr>
                <w:rFonts w:eastAsia="Times New Roman"/>
                <w:sz w:val="24"/>
                <w:szCs w:val="24"/>
              </w:rPr>
              <w:t>.</w:t>
            </w:r>
            <w:r w:rsidRPr="00C07FD2">
              <w:t xml:space="preserve"> </w:t>
            </w:r>
            <w:hyperlink r:id="rId26" w:history="1">
              <w:r w:rsidRPr="00C07FD2">
                <w:rPr>
                  <w:rStyle w:val="a3"/>
                  <w:color w:val="auto"/>
                  <w:u w:val="none"/>
                </w:rPr>
                <w:t>Закон Российской Федерации «О занятости населения в Российской Федерации</w:t>
              </w:r>
            </w:hyperlink>
            <w:r w:rsidR="000F3E32">
              <w:t>»</w:t>
            </w:r>
            <w:r w:rsidRPr="000D4492">
              <w:t xml:space="preserve">. </w:t>
            </w:r>
            <w:hyperlink r:id="rId27" w:history="1">
              <w:r w:rsidRPr="000D4492">
                <w:rPr>
                  <w:rStyle w:val="a3"/>
                  <w:color w:val="auto"/>
                  <w:u w:val="none"/>
                </w:rPr>
                <w:t>Порядок и условия признания гражданина безработным</w:t>
              </w:r>
            </w:hyperlink>
            <w:r w:rsidRPr="000D4492">
              <w:t xml:space="preserve">. </w:t>
            </w:r>
            <w:hyperlink r:id="rId28" w:history="1">
              <w:r w:rsidRPr="000D4492">
                <w:rPr>
                  <w:rStyle w:val="a3"/>
                  <w:color w:val="auto"/>
                  <w:u w:val="none"/>
                </w:rPr>
                <w:t>Правовой статус безработного</w:t>
              </w:r>
            </w:hyperlink>
            <w:r w:rsidRPr="000D4492">
              <w:t xml:space="preserve">. </w:t>
            </w:r>
            <w:hyperlink r:id="rId29" w:history="1">
              <w:r w:rsidRPr="000D4492">
                <w:rPr>
                  <w:rFonts w:eastAsia="Times New Roman"/>
                  <w:sz w:val="24"/>
                  <w:szCs w:val="24"/>
                </w:rPr>
                <w:t>Пособие по безработице</w:t>
              </w:r>
            </w:hyperlink>
            <w:r>
              <w:rPr>
                <w:rFonts w:eastAsia="Times New Roman"/>
                <w:sz w:val="24"/>
                <w:szCs w:val="24"/>
              </w:rPr>
              <w:t xml:space="preserve">. </w:t>
            </w:r>
            <w:hyperlink r:id="rId30" w:history="1">
              <w:r w:rsidRPr="000D4492">
                <w:rPr>
                  <w:rFonts w:eastAsia="Times New Roman"/>
                  <w:sz w:val="24"/>
                  <w:szCs w:val="24"/>
                </w:rPr>
                <w:t>Повышение квалификации и переподготовка безработных граждан</w:t>
              </w:r>
            </w:hyperlink>
            <w:r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  <w:tc>
          <w:tcPr>
            <w:tcW w:w="8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Default="00B45C84" w:rsidP="00D772E6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Default="00B45C84" w:rsidP="00D772E6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  <w:sz w:val="20"/>
                <w:szCs w:val="20"/>
              </w:rPr>
              <w:t>2,3</w:t>
            </w:r>
          </w:p>
        </w:tc>
        <w:tc>
          <w:tcPr>
            <w:tcW w:w="30" w:type="dxa"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217"/>
        </w:trPr>
        <w:tc>
          <w:tcPr>
            <w:tcW w:w="28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18"/>
                <w:szCs w:val="18"/>
              </w:rPr>
            </w:pPr>
          </w:p>
        </w:tc>
        <w:tc>
          <w:tcPr>
            <w:tcW w:w="1004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45C84" w:rsidRDefault="00B45C84" w:rsidP="009A75F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Самостоятельная работа обучающихся 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45C84" w:rsidRPr="00B9285E" w:rsidRDefault="00B45C84" w:rsidP="00D772E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1</w:t>
            </w:r>
          </w:p>
        </w:tc>
        <w:tc>
          <w:tcPr>
            <w:tcW w:w="10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45C84" w:rsidRDefault="00B45C84" w:rsidP="00D772E6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         2,3</w:t>
            </w:r>
          </w:p>
        </w:tc>
        <w:tc>
          <w:tcPr>
            <w:tcW w:w="30" w:type="dxa"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233"/>
        </w:trPr>
        <w:tc>
          <w:tcPr>
            <w:tcW w:w="28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0"/>
                <w:szCs w:val="20"/>
              </w:rPr>
            </w:pPr>
          </w:p>
        </w:tc>
        <w:tc>
          <w:tcPr>
            <w:tcW w:w="100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Ведение глоссария; подготовка докладов; выполнение практического задания; работа с текстом  ТК РФ.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266"/>
        </w:trPr>
        <w:tc>
          <w:tcPr>
            <w:tcW w:w="283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5C84" w:rsidRDefault="00B45C84" w:rsidP="000B24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lastRenderedPageBreak/>
              <w:t>Тема 2.2.</w:t>
            </w:r>
          </w:p>
          <w:p w:rsidR="00B45C84" w:rsidRDefault="00B45C84" w:rsidP="000B244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Трудовой договор</w:t>
            </w:r>
          </w:p>
          <w:p w:rsidR="00B45C84" w:rsidRDefault="00B45C84" w:rsidP="000B244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45C84" w:rsidRDefault="00B45C84" w:rsidP="000B244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45C84" w:rsidRDefault="00B45C84" w:rsidP="000B244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45C84" w:rsidRDefault="00B45C84" w:rsidP="000B244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45C84" w:rsidRDefault="00B45C84" w:rsidP="000B24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spacing w:line="229" w:lineRule="exact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Default="00B45C84" w:rsidP="00D772E6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8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B45C84" w:rsidRDefault="00B45C84" w:rsidP="00D772E6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  <w:sz w:val="20"/>
                <w:szCs w:val="20"/>
              </w:rPr>
              <w:t>2,3</w:t>
            </w:r>
          </w:p>
        </w:tc>
        <w:tc>
          <w:tcPr>
            <w:tcW w:w="30" w:type="dxa"/>
            <w:vMerge w:val="restart"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1095"/>
        </w:trPr>
        <w:tc>
          <w:tcPr>
            <w:tcW w:w="28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5C84" w:rsidRDefault="00B45C84" w:rsidP="000B244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Default="00725A70" w:rsidP="000D4492">
            <w:pPr>
              <w:rPr>
                <w:rFonts w:eastAsia="Times New Roman"/>
                <w:sz w:val="24"/>
                <w:szCs w:val="24"/>
              </w:rPr>
            </w:pPr>
            <w:hyperlink r:id="rId31" w:history="1">
              <w:r w:rsidR="00B45C84" w:rsidRPr="000D4492">
                <w:rPr>
                  <w:rFonts w:eastAsia="Times New Roman"/>
                  <w:sz w:val="24"/>
                  <w:szCs w:val="24"/>
                </w:rPr>
                <w:t>Понятие трудового договора, его виды</w:t>
              </w:r>
            </w:hyperlink>
            <w:r w:rsidR="00B45C84">
              <w:rPr>
                <w:rFonts w:eastAsia="Times New Roman"/>
                <w:sz w:val="24"/>
                <w:szCs w:val="24"/>
              </w:rPr>
              <w:t xml:space="preserve">. </w:t>
            </w:r>
            <w:hyperlink r:id="rId32" w:history="1">
              <w:r w:rsidR="00B45C84" w:rsidRPr="000D4492">
                <w:rPr>
                  <w:rFonts w:eastAsia="Times New Roman"/>
                  <w:sz w:val="24"/>
                  <w:szCs w:val="24"/>
                </w:rPr>
                <w:t>Заключение трудового договора</w:t>
              </w:r>
            </w:hyperlink>
            <w:r w:rsidR="00B45C84">
              <w:rPr>
                <w:rFonts w:eastAsia="Times New Roman"/>
                <w:sz w:val="24"/>
                <w:szCs w:val="24"/>
              </w:rPr>
              <w:t>. Трудовая книжка.</w:t>
            </w:r>
          </w:p>
          <w:p w:rsidR="00B45C84" w:rsidRDefault="00B45C84" w:rsidP="000D449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hyperlink r:id="rId33" w:history="1">
              <w:r w:rsidRPr="000D4492">
                <w:rPr>
                  <w:rFonts w:eastAsia="Times New Roman"/>
                  <w:sz w:val="24"/>
                  <w:szCs w:val="24"/>
                </w:rPr>
                <w:t>Права и обязанности работника</w:t>
              </w:r>
            </w:hyperlink>
            <w:r>
              <w:rPr>
                <w:rFonts w:eastAsia="Times New Roman"/>
                <w:sz w:val="24"/>
                <w:szCs w:val="24"/>
              </w:rPr>
              <w:t xml:space="preserve">. </w:t>
            </w:r>
            <w:hyperlink r:id="rId34" w:history="1">
              <w:r w:rsidRPr="000D4492">
                <w:rPr>
                  <w:rFonts w:eastAsia="Times New Roman"/>
                  <w:sz w:val="24"/>
                  <w:szCs w:val="24"/>
                </w:rPr>
                <w:t>Права и обязанности работодателя</w:t>
              </w:r>
            </w:hyperlink>
            <w:r>
              <w:rPr>
                <w:rFonts w:eastAsia="Times New Roman"/>
                <w:sz w:val="24"/>
                <w:szCs w:val="24"/>
              </w:rPr>
              <w:t xml:space="preserve">. </w:t>
            </w:r>
            <w:hyperlink r:id="rId35" w:history="1">
              <w:r w:rsidRPr="000D4492">
                <w:rPr>
                  <w:rFonts w:eastAsia="Times New Roman"/>
                  <w:sz w:val="24"/>
                  <w:szCs w:val="24"/>
                </w:rPr>
                <w:t>Испытательный срок</w:t>
              </w:r>
            </w:hyperlink>
            <w:r>
              <w:rPr>
                <w:rFonts w:eastAsia="Times New Roman"/>
                <w:sz w:val="24"/>
                <w:szCs w:val="24"/>
              </w:rPr>
              <w:t xml:space="preserve">. </w:t>
            </w:r>
            <w:hyperlink r:id="rId36" w:history="1">
              <w:r w:rsidRPr="000D4492">
                <w:rPr>
                  <w:rFonts w:eastAsia="Times New Roman"/>
                  <w:sz w:val="24"/>
                  <w:szCs w:val="24"/>
                </w:rPr>
                <w:t>Оформление на работу</w:t>
              </w:r>
            </w:hyperlink>
            <w:r>
              <w:rPr>
                <w:rFonts w:eastAsia="Times New Roman"/>
                <w:sz w:val="24"/>
                <w:szCs w:val="24"/>
              </w:rPr>
              <w:t xml:space="preserve">. </w:t>
            </w:r>
            <w:hyperlink r:id="rId37" w:history="1">
              <w:r w:rsidRPr="000D4492">
                <w:rPr>
                  <w:rFonts w:eastAsia="Times New Roman"/>
                  <w:sz w:val="24"/>
                  <w:szCs w:val="24"/>
                </w:rPr>
                <w:t>Переводы</w:t>
              </w:r>
            </w:hyperlink>
            <w:r>
              <w:rPr>
                <w:rFonts w:eastAsia="Times New Roman"/>
                <w:sz w:val="24"/>
                <w:szCs w:val="24"/>
              </w:rPr>
              <w:t xml:space="preserve">. </w:t>
            </w:r>
            <w:hyperlink r:id="rId38" w:history="1">
              <w:r w:rsidRPr="000D4492">
                <w:rPr>
                  <w:rFonts w:eastAsia="Times New Roman"/>
                  <w:sz w:val="24"/>
                  <w:szCs w:val="24"/>
                </w:rPr>
                <w:t>Перемещение</w:t>
              </w:r>
            </w:hyperlink>
            <w:r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B45C84" w:rsidRDefault="00725A70" w:rsidP="000D4492">
            <w:pPr>
              <w:rPr>
                <w:rFonts w:eastAsia="Times New Roman"/>
                <w:sz w:val="20"/>
                <w:szCs w:val="20"/>
              </w:rPr>
            </w:pPr>
            <w:hyperlink r:id="rId39" w:history="1">
              <w:r w:rsidR="00B45C84" w:rsidRPr="000D4492">
                <w:rPr>
                  <w:rFonts w:eastAsia="Times New Roman"/>
                  <w:sz w:val="24"/>
                  <w:szCs w:val="24"/>
                </w:rPr>
                <w:t>Прекращение трудового договора</w:t>
              </w:r>
            </w:hyperlink>
            <w:r w:rsidR="00B45C8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Default="00B45C84" w:rsidP="00AB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4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Merge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225"/>
        </w:trPr>
        <w:tc>
          <w:tcPr>
            <w:tcW w:w="28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5C84" w:rsidRDefault="00B45C84" w:rsidP="000B244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Default="00B45C84" w:rsidP="00441765">
            <w:pPr>
              <w:spacing w:line="229" w:lineRule="exact"/>
              <w:ind w:left="80"/>
            </w:pPr>
            <w:r>
              <w:rPr>
                <w:rFonts w:eastAsia="Times New Roman"/>
                <w:sz w:val="24"/>
                <w:szCs w:val="24"/>
              </w:rPr>
              <w:t>Семинарское занятие №3</w:t>
            </w:r>
            <w:r>
              <w:t xml:space="preserve"> «Трудовой договор».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Default="00B45C84" w:rsidP="00AB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2</w:t>
            </w:r>
          </w:p>
        </w:tc>
        <w:tc>
          <w:tcPr>
            <w:tcW w:w="10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Merge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566"/>
        </w:trPr>
        <w:tc>
          <w:tcPr>
            <w:tcW w:w="28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 w:rsidP="000B244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477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70"/>
            </w:tblGrid>
            <w:tr w:rsidR="00B45C84" w:rsidTr="000B2446">
              <w:trPr>
                <w:trHeight w:val="217"/>
              </w:trPr>
              <w:tc>
                <w:tcPr>
                  <w:tcW w:w="10060" w:type="dxa"/>
                  <w:tcBorders>
                    <w:right w:val="single" w:sz="8" w:space="0" w:color="auto"/>
                  </w:tcBorders>
                  <w:vAlign w:val="bottom"/>
                </w:tcPr>
                <w:p w:rsidR="00B45C84" w:rsidRDefault="00B45C84" w:rsidP="005E3FF7">
                  <w:pPr>
                    <w:spacing w:line="217" w:lineRule="exact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i/>
                      <w:iCs/>
                      <w:sz w:val="20"/>
                      <w:szCs w:val="20"/>
                    </w:rPr>
                    <w:t>Самостоятельная работа обучающихся</w:t>
                  </w:r>
                </w:p>
              </w:tc>
            </w:tr>
            <w:tr w:rsidR="00B45C84" w:rsidRPr="00024FB8" w:rsidTr="000B2446">
              <w:trPr>
                <w:trHeight w:val="233"/>
              </w:trPr>
              <w:tc>
                <w:tcPr>
                  <w:tcW w:w="1006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B45C84" w:rsidRPr="00024FB8" w:rsidRDefault="00B45C84" w:rsidP="000B2446">
                  <w:pPr>
                    <w:spacing w:line="229" w:lineRule="exact"/>
                    <w:ind w:left="80"/>
                    <w:rPr>
                      <w:sz w:val="20"/>
                      <w:szCs w:val="20"/>
                    </w:rPr>
                  </w:pPr>
                  <w:r w:rsidRPr="00024FB8">
                    <w:rPr>
                      <w:rFonts w:eastAsia="Times New Roman"/>
                      <w:sz w:val="20"/>
                      <w:szCs w:val="20"/>
                    </w:rPr>
                    <w:t>Ведение глоссария; подготовка докладов; выполнение практического задания; работа с текстом  ТК РФ.</w:t>
                  </w:r>
                </w:p>
              </w:tc>
            </w:tr>
          </w:tbl>
          <w:p w:rsidR="00B45C84" w:rsidRDefault="00B45C84" w:rsidP="000D4492">
            <w:pPr>
              <w:spacing w:line="217" w:lineRule="exac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Pr="00B9285E" w:rsidRDefault="00B45C8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         2,3</w:t>
            </w:r>
          </w:p>
        </w:tc>
        <w:tc>
          <w:tcPr>
            <w:tcW w:w="30" w:type="dxa"/>
            <w:vMerge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222"/>
        </w:trPr>
        <w:tc>
          <w:tcPr>
            <w:tcW w:w="283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5C84" w:rsidRPr="00C115AF" w:rsidRDefault="00B45C84" w:rsidP="000B2446">
            <w:pPr>
              <w:jc w:val="center"/>
              <w:rPr>
                <w:b/>
                <w:sz w:val="20"/>
                <w:szCs w:val="20"/>
              </w:rPr>
            </w:pPr>
            <w:r w:rsidRPr="00C115AF">
              <w:rPr>
                <w:b/>
                <w:sz w:val="20"/>
                <w:szCs w:val="20"/>
              </w:rPr>
              <w:t>Тема 2.3.</w:t>
            </w:r>
          </w:p>
          <w:p w:rsidR="00B45C84" w:rsidRDefault="00B45C84" w:rsidP="004128AD">
            <w:pPr>
              <w:jc w:val="center"/>
              <w:rPr>
                <w:b/>
                <w:sz w:val="24"/>
                <w:szCs w:val="24"/>
              </w:rPr>
            </w:pPr>
            <w:r w:rsidRPr="00C115AF">
              <w:rPr>
                <w:b/>
                <w:sz w:val="24"/>
                <w:szCs w:val="24"/>
              </w:rPr>
              <w:t xml:space="preserve">Рабочее время и </w:t>
            </w:r>
          </w:p>
          <w:p w:rsidR="00B45C84" w:rsidRPr="00C115AF" w:rsidRDefault="00B45C84" w:rsidP="004128AD">
            <w:pPr>
              <w:jc w:val="center"/>
              <w:rPr>
                <w:b/>
                <w:sz w:val="20"/>
                <w:szCs w:val="20"/>
              </w:rPr>
            </w:pPr>
            <w:r w:rsidRPr="00C115AF">
              <w:rPr>
                <w:b/>
                <w:sz w:val="24"/>
                <w:szCs w:val="24"/>
              </w:rPr>
              <w:t>время отдыха</w:t>
            </w:r>
          </w:p>
        </w:tc>
        <w:tc>
          <w:tcPr>
            <w:tcW w:w="100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 w:rsidP="000B2446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Содержание учебного материала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8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19"/>
                <w:szCs w:val="19"/>
              </w:rPr>
            </w:pPr>
            <w:r>
              <w:rPr>
                <w:i/>
                <w:sz w:val="20"/>
                <w:szCs w:val="20"/>
              </w:rPr>
              <w:t xml:space="preserve">       5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260"/>
        </w:trPr>
        <w:tc>
          <w:tcPr>
            <w:tcW w:w="28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5C84" w:rsidRPr="00C115AF" w:rsidRDefault="00B45C84" w:rsidP="004128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Pr="00C115AF" w:rsidRDefault="00725A70" w:rsidP="00C115AF">
            <w:pPr>
              <w:rPr>
                <w:rFonts w:eastAsia="Times New Roman"/>
                <w:sz w:val="24"/>
                <w:szCs w:val="24"/>
              </w:rPr>
            </w:pPr>
            <w:hyperlink r:id="rId40" w:history="1">
              <w:r w:rsidR="00B45C84" w:rsidRPr="00C115AF">
                <w:rPr>
                  <w:rFonts w:eastAsia="Times New Roman"/>
                  <w:sz w:val="24"/>
                  <w:szCs w:val="24"/>
                </w:rPr>
                <w:t>Понятие рабочего времени, его виды</w:t>
              </w:r>
            </w:hyperlink>
            <w:r w:rsidR="00B45C84">
              <w:rPr>
                <w:rFonts w:eastAsia="Times New Roman"/>
                <w:sz w:val="24"/>
                <w:szCs w:val="24"/>
              </w:rPr>
              <w:t xml:space="preserve">. </w:t>
            </w:r>
            <w:hyperlink r:id="rId41" w:history="1">
              <w:r w:rsidR="00B45C84" w:rsidRPr="00C115AF">
                <w:rPr>
                  <w:rFonts w:eastAsia="Times New Roman"/>
                  <w:sz w:val="24"/>
                  <w:szCs w:val="24"/>
                </w:rPr>
                <w:t>Сверхурочное рабочее время</w:t>
              </w:r>
            </w:hyperlink>
            <w:r w:rsidR="00B45C84">
              <w:rPr>
                <w:rFonts w:eastAsia="Times New Roman"/>
                <w:sz w:val="24"/>
                <w:szCs w:val="24"/>
              </w:rPr>
              <w:t xml:space="preserve">. </w:t>
            </w:r>
            <w:hyperlink r:id="rId42" w:history="1">
              <w:r w:rsidR="00B45C84" w:rsidRPr="00C115AF">
                <w:rPr>
                  <w:rFonts w:eastAsia="Times New Roman"/>
                  <w:sz w:val="24"/>
                  <w:szCs w:val="24"/>
                </w:rPr>
                <w:t>Совместительство</w:t>
              </w:r>
            </w:hyperlink>
            <w:r w:rsidR="00B45C84">
              <w:rPr>
                <w:rFonts w:eastAsia="Times New Roman"/>
                <w:sz w:val="24"/>
                <w:szCs w:val="24"/>
              </w:rPr>
              <w:t>.</w:t>
            </w:r>
          </w:p>
          <w:p w:rsidR="00B45C84" w:rsidRPr="00C115AF" w:rsidRDefault="00725A70" w:rsidP="00C115AF">
            <w:pPr>
              <w:rPr>
                <w:rFonts w:eastAsia="Times New Roman"/>
                <w:sz w:val="24"/>
                <w:szCs w:val="24"/>
              </w:rPr>
            </w:pPr>
            <w:hyperlink r:id="rId43" w:history="1">
              <w:r w:rsidR="00B45C84" w:rsidRPr="00C115AF">
                <w:rPr>
                  <w:rFonts w:eastAsia="Times New Roman"/>
                  <w:sz w:val="24"/>
                  <w:szCs w:val="24"/>
                </w:rPr>
                <w:t>Режим рабочего времени, его виды</w:t>
              </w:r>
            </w:hyperlink>
            <w:r w:rsidR="00B45C84">
              <w:rPr>
                <w:rFonts w:eastAsia="Times New Roman"/>
                <w:sz w:val="24"/>
                <w:szCs w:val="24"/>
              </w:rPr>
              <w:t xml:space="preserve">. </w:t>
            </w:r>
            <w:hyperlink r:id="rId44" w:history="1">
              <w:r w:rsidR="00B45C84" w:rsidRPr="00C115AF">
                <w:rPr>
                  <w:rFonts w:eastAsia="Times New Roman"/>
                  <w:sz w:val="24"/>
                  <w:szCs w:val="24"/>
                </w:rPr>
                <w:t>Учет рабочего времени</w:t>
              </w:r>
            </w:hyperlink>
            <w:r w:rsidR="00B45C84">
              <w:rPr>
                <w:rFonts w:eastAsia="Times New Roman"/>
                <w:sz w:val="24"/>
                <w:szCs w:val="24"/>
              </w:rPr>
              <w:t xml:space="preserve">. </w:t>
            </w:r>
            <w:hyperlink r:id="rId45" w:history="1">
              <w:r w:rsidR="00B45C84" w:rsidRPr="00C115AF">
                <w:rPr>
                  <w:rFonts w:eastAsia="Times New Roman"/>
                  <w:sz w:val="24"/>
                  <w:szCs w:val="24"/>
                </w:rPr>
                <w:t>Понятие и виды времени отдыха</w:t>
              </w:r>
            </w:hyperlink>
          </w:p>
          <w:p w:rsidR="00B45C84" w:rsidRDefault="00725A70" w:rsidP="00B9285E">
            <w:pPr>
              <w:rPr>
                <w:sz w:val="20"/>
                <w:szCs w:val="20"/>
              </w:rPr>
            </w:pPr>
            <w:hyperlink r:id="rId46" w:history="1">
              <w:r w:rsidR="00B45C84" w:rsidRPr="00C115AF">
                <w:rPr>
                  <w:rFonts w:eastAsia="Times New Roman"/>
                  <w:sz w:val="24"/>
                  <w:szCs w:val="24"/>
                </w:rPr>
                <w:t>Порядок предоставления отпусков</w:t>
              </w:r>
            </w:hyperlink>
            <w:r w:rsidR="00B45C8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Pr="004E1DA1" w:rsidRDefault="00B45C84">
            <w:pPr>
              <w:spacing w:line="229" w:lineRule="exac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Default="00B45C84" w:rsidP="00725A70">
            <w:pPr>
              <w:spacing w:line="21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2,3</w:t>
            </w:r>
          </w:p>
        </w:tc>
        <w:tc>
          <w:tcPr>
            <w:tcW w:w="30" w:type="dxa"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70"/>
        </w:trPr>
        <w:tc>
          <w:tcPr>
            <w:tcW w:w="28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18"/>
                <w:szCs w:val="18"/>
              </w:rPr>
            </w:pPr>
          </w:p>
        </w:tc>
        <w:tc>
          <w:tcPr>
            <w:tcW w:w="1004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45C84" w:rsidRDefault="00B45C84" w:rsidP="000F3E3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Самостоятельная работа обучающихся</w:t>
            </w:r>
            <w:r w:rsidRPr="005A299F">
              <w:rPr>
                <w:rFonts w:eastAsia="Times New Roman"/>
                <w:color w:val="000000"/>
                <w:sz w:val="28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45C84" w:rsidRDefault="00B45C84" w:rsidP="00725A70">
            <w:pPr>
              <w:spacing w:line="21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2,3</w:t>
            </w:r>
          </w:p>
        </w:tc>
        <w:tc>
          <w:tcPr>
            <w:tcW w:w="30" w:type="dxa"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233"/>
        </w:trPr>
        <w:tc>
          <w:tcPr>
            <w:tcW w:w="28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0"/>
                <w:szCs w:val="20"/>
              </w:rPr>
            </w:pPr>
          </w:p>
        </w:tc>
        <w:tc>
          <w:tcPr>
            <w:tcW w:w="100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 w:rsidP="000F3E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Ведение глоссария; подготовка докладов; выполнение практического задания; работа с текстом  ТК РФ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 w:rsidP="00725A7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195"/>
        </w:trPr>
        <w:tc>
          <w:tcPr>
            <w:tcW w:w="283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Тема 2.4</w:t>
            </w:r>
            <w:r w:rsidRPr="00C115AF">
              <w:rPr>
                <w:b/>
                <w:sz w:val="20"/>
                <w:szCs w:val="20"/>
              </w:rPr>
              <w:t>.</w:t>
            </w:r>
          </w:p>
          <w:p w:rsidR="00B45C84" w:rsidRDefault="00B45C84" w:rsidP="00B9285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Дисциплина труда</w:t>
            </w:r>
          </w:p>
          <w:p w:rsidR="00B45C84" w:rsidRDefault="00B45C84">
            <w:pPr>
              <w:rPr>
                <w:sz w:val="20"/>
                <w:szCs w:val="20"/>
              </w:rPr>
            </w:pPr>
          </w:p>
          <w:p w:rsidR="00B45C84" w:rsidRDefault="00B45C84">
            <w:pPr>
              <w:rPr>
                <w:sz w:val="20"/>
                <w:szCs w:val="20"/>
              </w:rPr>
            </w:pPr>
          </w:p>
          <w:p w:rsidR="00B45C84" w:rsidRDefault="00B45C84" w:rsidP="00C115AF">
            <w:pPr>
              <w:rPr>
                <w:sz w:val="20"/>
                <w:szCs w:val="20"/>
              </w:rPr>
            </w:pPr>
          </w:p>
        </w:tc>
        <w:tc>
          <w:tcPr>
            <w:tcW w:w="1004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spacing w:line="229" w:lineRule="exact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Default="00B45C84" w:rsidP="00D772E6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3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B45C84" w:rsidRDefault="00B45C84" w:rsidP="00D772E6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  <w:sz w:val="20"/>
                <w:szCs w:val="20"/>
              </w:rPr>
              <w:t>2,3</w:t>
            </w:r>
          </w:p>
        </w:tc>
        <w:tc>
          <w:tcPr>
            <w:tcW w:w="30" w:type="dxa"/>
            <w:vMerge w:val="restart"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1285"/>
        </w:trPr>
        <w:tc>
          <w:tcPr>
            <w:tcW w:w="28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5C84" w:rsidRDefault="00B45C84" w:rsidP="00C115AF">
            <w:pPr>
              <w:rPr>
                <w:sz w:val="20"/>
                <w:szCs w:val="20"/>
              </w:rPr>
            </w:pPr>
          </w:p>
        </w:tc>
        <w:tc>
          <w:tcPr>
            <w:tcW w:w="100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Pr="00C115AF" w:rsidRDefault="00725A70" w:rsidP="00C115AF">
            <w:pPr>
              <w:rPr>
                <w:rFonts w:eastAsia="Times New Roman"/>
                <w:sz w:val="24"/>
                <w:szCs w:val="24"/>
              </w:rPr>
            </w:pPr>
            <w:hyperlink r:id="rId47" w:history="1">
              <w:r w:rsidR="00B45C84" w:rsidRPr="00C115AF">
                <w:rPr>
                  <w:rFonts w:eastAsia="Times New Roman"/>
                  <w:sz w:val="24"/>
                  <w:szCs w:val="24"/>
                </w:rPr>
                <w:t>Понятие дисциплины труда</w:t>
              </w:r>
            </w:hyperlink>
            <w:r w:rsidR="00B45C84">
              <w:rPr>
                <w:rFonts w:eastAsia="Times New Roman"/>
                <w:sz w:val="24"/>
                <w:szCs w:val="24"/>
              </w:rPr>
              <w:t xml:space="preserve">. </w:t>
            </w:r>
            <w:hyperlink r:id="rId48" w:history="1">
              <w:r w:rsidR="00B45C84" w:rsidRPr="00C115AF">
                <w:rPr>
                  <w:rFonts w:eastAsia="Times New Roman"/>
                  <w:sz w:val="24"/>
                  <w:szCs w:val="24"/>
                </w:rPr>
                <w:t>Методы обеспечения трудовой дисциплины</w:t>
              </w:r>
            </w:hyperlink>
            <w:r w:rsidR="00B45C84">
              <w:rPr>
                <w:rFonts w:eastAsia="Times New Roman"/>
                <w:sz w:val="24"/>
                <w:szCs w:val="24"/>
              </w:rPr>
              <w:t xml:space="preserve">. Меры поощрения. </w:t>
            </w:r>
            <w:hyperlink r:id="rId49" w:history="1">
              <w:r w:rsidR="00B45C84" w:rsidRPr="00C115AF">
                <w:rPr>
                  <w:rFonts w:eastAsia="Times New Roman"/>
                  <w:sz w:val="24"/>
                  <w:szCs w:val="24"/>
                </w:rPr>
                <w:t>Понятие дисциплинарной ответственности, ее виды</w:t>
              </w:r>
            </w:hyperlink>
            <w:r w:rsidR="00B45C84">
              <w:rPr>
                <w:rFonts w:eastAsia="Times New Roman"/>
                <w:sz w:val="24"/>
                <w:szCs w:val="24"/>
              </w:rPr>
              <w:t xml:space="preserve">. </w:t>
            </w:r>
            <w:hyperlink r:id="rId50" w:history="1">
              <w:r w:rsidR="00B45C84" w:rsidRPr="00C115AF">
                <w:rPr>
                  <w:rFonts w:eastAsia="Times New Roman"/>
                  <w:sz w:val="24"/>
                  <w:szCs w:val="24"/>
                </w:rPr>
                <w:t>Виды дисциплинарных взысканий</w:t>
              </w:r>
            </w:hyperlink>
            <w:r w:rsidR="00B45C84">
              <w:rPr>
                <w:rFonts w:eastAsia="Times New Roman"/>
                <w:sz w:val="24"/>
                <w:szCs w:val="24"/>
              </w:rPr>
              <w:t xml:space="preserve">. </w:t>
            </w:r>
            <w:hyperlink r:id="rId51" w:history="1">
              <w:r w:rsidR="00B45C84" w:rsidRPr="00C115AF">
                <w:rPr>
                  <w:rFonts w:eastAsia="Times New Roman"/>
                  <w:sz w:val="24"/>
                  <w:szCs w:val="24"/>
                </w:rPr>
                <w:t>Порядок привлечения работника к дисциплинарной ответственности</w:t>
              </w:r>
            </w:hyperlink>
            <w:r w:rsidR="00B45C84">
              <w:rPr>
                <w:rFonts w:eastAsia="Times New Roman"/>
                <w:sz w:val="24"/>
                <w:szCs w:val="24"/>
              </w:rPr>
              <w:t>.</w:t>
            </w:r>
          </w:p>
          <w:p w:rsidR="00B45C84" w:rsidRDefault="00725A70" w:rsidP="00CD7C71">
            <w:pPr>
              <w:rPr>
                <w:rFonts w:eastAsia="Times New Roman"/>
                <w:sz w:val="20"/>
                <w:szCs w:val="20"/>
              </w:rPr>
            </w:pPr>
            <w:hyperlink r:id="rId52" w:history="1">
              <w:r w:rsidR="00B45C84" w:rsidRPr="00C115AF">
                <w:rPr>
                  <w:rFonts w:eastAsia="Times New Roman"/>
                  <w:sz w:val="24"/>
                  <w:szCs w:val="24"/>
                </w:rPr>
                <w:t>Порядок обжалования и снятия дисциплинарного взыскания</w:t>
              </w:r>
            </w:hyperlink>
            <w:r w:rsidR="00B45C8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Pr="00024FB8" w:rsidRDefault="00B45C84" w:rsidP="00024F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</w:t>
            </w:r>
            <w:r w:rsidRPr="00024FB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0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Merge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285"/>
        </w:trPr>
        <w:tc>
          <w:tcPr>
            <w:tcW w:w="28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0"/>
                <w:szCs w:val="20"/>
              </w:rPr>
            </w:pPr>
          </w:p>
        </w:tc>
        <w:tc>
          <w:tcPr>
            <w:tcW w:w="1004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spacing w:line="229" w:lineRule="exact"/>
              <w:ind w:left="80"/>
              <w:rPr>
                <w:rFonts w:eastAsia="Times New Roman"/>
                <w:i/>
                <w:sz w:val="20"/>
                <w:szCs w:val="20"/>
              </w:rPr>
            </w:pPr>
            <w:r w:rsidRPr="00B9285E">
              <w:rPr>
                <w:rFonts w:eastAsia="Times New Roman"/>
                <w:i/>
                <w:sz w:val="20"/>
                <w:szCs w:val="20"/>
              </w:rPr>
              <w:t>Самостоятельная работа обучающихся</w:t>
            </w:r>
          </w:p>
          <w:p w:rsidR="00B45C84" w:rsidRDefault="00B45C84" w:rsidP="0047719F">
            <w:pPr>
              <w:spacing w:line="229" w:lineRule="exact"/>
              <w:ind w:left="80"/>
              <w:rPr>
                <w:rFonts w:eastAsia="Times New Roman"/>
                <w:sz w:val="20"/>
                <w:szCs w:val="20"/>
              </w:rPr>
            </w:pPr>
            <w:r w:rsidRPr="00B9285E">
              <w:rPr>
                <w:rFonts w:eastAsia="Times New Roman"/>
                <w:sz w:val="20"/>
                <w:szCs w:val="20"/>
              </w:rPr>
              <w:t>Ведение глоссария, подготовка докладов, выполнение практического задания, работа с текстом ТК РФ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45C84" w:rsidRDefault="00B45C84" w:rsidP="00D772E6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 w:rsidP="00D772E6">
            <w:pPr>
              <w:spacing w:line="21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2,3</w:t>
            </w:r>
          </w:p>
        </w:tc>
        <w:tc>
          <w:tcPr>
            <w:tcW w:w="30" w:type="dxa"/>
            <w:vMerge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285"/>
        </w:trPr>
        <w:tc>
          <w:tcPr>
            <w:tcW w:w="283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Тема 2.5</w:t>
            </w:r>
            <w:r w:rsidRPr="00C115AF">
              <w:rPr>
                <w:b/>
                <w:sz w:val="20"/>
                <w:szCs w:val="20"/>
              </w:rPr>
              <w:t>.</w:t>
            </w:r>
          </w:p>
          <w:p w:rsidR="00B45C84" w:rsidRDefault="00B45C84" w:rsidP="00663C5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Трудовые споры</w:t>
            </w:r>
          </w:p>
          <w:p w:rsidR="00B45C84" w:rsidRDefault="00B45C84">
            <w:pPr>
              <w:rPr>
                <w:b/>
                <w:sz w:val="20"/>
                <w:szCs w:val="20"/>
              </w:rPr>
            </w:pPr>
          </w:p>
          <w:p w:rsidR="00B45C84" w:rsidRDefault="00B45C84">
            <w:pPr>
              <w:rPr>
                <w:b/>
                <w:sz w:val="20"/>
                <w:szCs w:val="20"/>
              </w:rPr>
            </w:pPr>
          </w:p>
          <w:p w:rsidR="00B45C84" w:rsidRDefault="00B45C84">
            <w:pPr>
              <w:rPr>
                <w:b/>
                <w:sz w:val="20"/>
                <w:szCs w:val="20"/>
              </w:rPr>
            </w:pPr>
          </w:p>
          <w:p w:rsidR="00B45C84" w:rsidRDefault="00B45C84" w:rsidP="00D772E6">
            <w:pPr>
              <w:rPr>
                <w:sz w:val="20"/>
                <w:szCs w:val="20"/>
              </w:rPr>
            </w:pPr>
          </w:p>
        </w:tc>
        <w:tc>
          <w:tcPr>
            <w:tcW w:w="1004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Pr="00B9285E" w:rsidRDefault="00B45C84">
            <w:pPr>
              <w:spacing w:line="229" w:lineRule="exact"/>
              <w:ind w:left="80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45C84" w:rsidRPr="00024FB8" w:rsidRDefault="00B45C8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3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45C84" w:rsidRDefault="00B45C84" w:rsidP="00D772E6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  <w:sz w:val="20"/>
                <w:szCs w:val="20"/>
              </w:rPr>
              <w:t>2,3</w:t>
            </w:r>
          </w:p>
        </w:tc>
        <w:tc>
          <w:tcPr>
            <w:tcW w:w="30" w:type="dxa"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1650"/>
        </w:trPr>
        <w:tc>
          <w:tcPr>
            <w:tcW w:w="28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b/>
                <w:sz w:val="20"/>
                <w:szCs w:val="20"/>
              </w:rPr>
            </w:pPr>
          </w:p>
        </w:tc>
        <w:tc>
          <w:tcPr>
            <w:tcW w:w="100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Pr="00663C52" w:rsidRDefault="00725A70" w:rsidP="00663C52">
            <w:pPr>
              <w:rPr>
                <w:rFonts w:eastAsia="Times New Roman"/>
                <w:sz w:val="24"/>
                <w:szCs w:val="24"/>
              </w:rPr>
            </w:pPr>
            <w:hyperlink r:id="rId53" w:history="1">
              <w:r w:rsidR="00B45C84" w:rsidRPr="00663C52">
                <w:rPr>
                  <w:rFonts w:eastAsia="Times New Roman"/>
                  <w:sz w:val="24"/>
                  <w:szCs w:val="24"/>
                </w:rPr>
                <w:t>Понятие трудовых споров, их виды</w:t>
              </w:r>
            </w:hyperlink>
            <w:r w:rsidR="00B45C84">
              <w:rPr>
                <w:rFonts w:eastAsia="Times New Roman"/>
                <w:sz w:val="24"/>
                <w:szCs w:val="24"/>
              </w:rPr>
              <w:t xml:space="preserve">. </w:t>
            </w:r>
            <w:hyperlink r:id="rId54" w:history="1">
              <w:r w:rsidR="00B45C84" w:rsidRPr="00663C52">
                <w:rPr>
                  <w:rFonts w:eastAsia="Times New Roman"/>
                  <w:sz w:val="24"/>
                  <w:szCs w:val="24"/>
                </w:rPr>
                <w:t>Порядок рассмотрения индивидуального трудового спора в суде</w:t>
              </w:r>
            </w:hyperlink>
            <w:r w:rsidR="00B45C84">
              <w:rPr>
                <w:rFonts w:eastAsia="Times New Roman"/>
                <w:sz w:val="24"/>
                <w:szCs w:val="24"/>
              </w:rPr>
              <w:t xml:space="preserve">. </w:t>
            </w:r>
            <w:hyperlink r:id="rId55" w:history="1">
              <w:r w:rsidR="00B45C84" w:rsidRPr="00663C52">
                <w:rPr>
                  <w:rFonts w:eastAsia="Times New Roman"/>
                  <w:sz w:val="24"/>
                  <w:szCs w:val="24"/>
                </w:rPr>
                <w:t>Понятие коллективного трудового спора</w:t>
              </w:r>
            </w:hyperlink>
            <w:r w:rsidR="00B45C84">
              <w:rPr>
                <w:rFonts w:eastAsia="Times New Roman"/>
                <w:sz w:val="24"/>
                <w:szCs w:val="24"/>
              </w:rPr>
              <w:t xml:space="preserve">. </w:t>
            </w:r>
            <w:hyperlink r:id="rId56" w:history="1">
              <w:r w:rsidR="00B45C84" w:rsidRPr="00663C52">
                <w:rPr>
                  <w:rFonts w:eastAsia="Times New Roman"/>
                  <w:sz w:val="24"/>
                  <w:szCs w:val="24"/>
                </w:rPr>
                <w:t>Порядок рассмотрения коллективного трудового спора в примирительной комиссии</w:t>
              </w:r>
            </w:hyperlink>
            <w:r w:rsidR="00B45C84">
              <w:rPr>
                <w:rFonts w:eastAsia="Times New Roman"/>
                <w:sz w:val="24"/>
                <w:szCs w:val="24"/>
              </w:rPr>
              <w:t xml:space="preserve">. </w:t>
            </w:r>
            <w:hyperlink r:id="rId57" w:history="1">
              <w:r w:rsidR="00B45C84" w:rsidRPr="00663C52">
                <w:rPr>
                  <w:rFonts w:eastAsia="Times New Roman"/>
                  <w:sz w:val="24"/>
                  <w:szCs w:val="24"/>
                </w:rPr>
                <w:t>Порядок разрешения коллективного трудового спора с участием посредника</w:t>
              </w:r>
            </w:hyperlink>
            <w:r w:rsidR="00B45C84">
              <w:rPr>
                <w:rFonts w:eastAsia="Times New Roman"/>
                <w:sz w:val="24"/>
                <w:szCs w:val="24"/>
              </w:rPr>
              <w:t xml:space="preserve">. </w:t>
            </w:r>
            <w:hyperlink r:id="rId58" w:history="1">
              <w:r w:rsidR="00B45C84" w:rsidRPr="00663C52">
                <w:rPr>
                  <w:rFonts w:eastAsia="Times New Roman"/>
                  <w:sz w:val="24"/>
                  <w:szCs w:val="24"/>
                </w:rPr>
                <w:t>Разрешение коллективного трудового спора в трудовом арбитраже</w:t>
              </w:r>
            </w:hyperlink>
          </w:p>
          <w:p w:rsidR="00B45C84" w:rsidRPr="00B9285E" w:rsidRDefault="00725A70" w:rsidP="00663C52">
            <w:pPr>
              <w:rPr>
                <w:rFonts w:eastAsia="Times New Roman"/>
                <w:i/>
                <w:sz w:val="20"/>
                <w:szCs w:val="20"/>
              </w:rPr>
            </w:pPr>
            <w:hyperlink r:id="rId59" w:history="1">
              <w:r w:rsidR="00B45C84" w:rsidRPr="00663C52">
                <w:rPr>
                  <w:rFonts w:eastAsia="Times New Roman"/>
                  <w:sz w:val="24"/>
                  <w:szCs w:val="24"/>
                </w:rPr>
                <w:t>Понятие забастовки. Право на забастовку</w:t>
              </w:r>
            </w:hyperlink>
            <w:r w:rsidR="00B45C84">
              <w:rPr>
                <w:rFonts w:eastAsia="Times New Roman"/>
                <w:sz w:val="24"/>
                <w:szCs w:val="24"/>
              </w:rPr>
              <w:t xml:space="preserve">. </w:t>
            </w:r>
            <w:hyperlink r:id="rId60" w:history="1">
              <w:r w:rsidR="00B45C84" w:rsidRPr="00663C52">
                <w:rPr>
                  <w:rFonts w:eastAsia="Times New Roman"/>
                  <w:sz w:val="24"/>
                  <w:szCs w:val="24"/>
                </w:rPr>
                <w:t>Незаконная забастовка</w:t>
              </w:r>
            </w:hyperlink>
            <w:r w:rsidR="00B45C84">
              <w:t>.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C84" w:rsidRDefault="00B45C84" w:rsidP="00D772E6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2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Default="00B45C84" w:rsidP="00D772E6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225"/>
        </w:trPr>
        <w:tc>
          <w:tcPr>
            <w:tcW w:w="28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 w:rsidP="00663C5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 w:rsidP="00241586">
            <w:pPr>
              <w:spacing w:line="229" w:lineRule="exact"/>
              <w:ind w:left="80"/>
              <w:rPr>
                <w:rFonts w:eastAsia="Times New Roman"/>
                <w:i/>
                <w:sz w:val="20"/>
                <w:szCs w:val="20"/>
              </w:rPr>
            </w:pPr>
            <w:r w:rsidRPr="00241586">
              <w:rPr>
                <w:rFonts w:eastAsia="Times New Roman"/>
                <w:i/>
                <w:sz w:val="20"/>
                <w:szCs w:val="20"/>
              </w:rPr>
              <w:t>Самостоятельная работа обучающихся</w:t>
            </w:r>
          </w:p>
          <w:p w:rsidR="00B45C84" w:rsidRPr="00241586" w:rsidRDefault="00B45C84" w:rsidP="004E1DA1">
            <w:pPr>
              <w:spacing w:line="229" w:lineRule="exact"/>
              <w:ind w:left="80"/>
              <w:rPr>
                <w:rFonts w:eastAsia="Times New Roman"/>
                <w:i/>
                <w:sz w:val="20"/>
                <w:szCs w:val="20"/>
              </w:rPr>
            </w:pPr>
            <w:r w:rsidRPr="00B9285E">
              <w:rPr>
                <w:rFonts w:eastAsia="Times New Roman"/>
                <w:sz w:val="20"/>
                <w:szCs w:val="20"/>
              </w:rPr>
              <w:t>Ведение глоссария, подготовка докладов, выполнение практического задания, работа с текстом ТК РФ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 w:rsidP="00D772E6">
            <w:pPr>
              <w:spacing w:line="229" w:lineRule="exact"/>
              <w:jc w:val="center"/>
              <w:rPr>
                <w:rFonts w:eastAsia="Times New Roman"/>
                <w:i/>
                <w:iCs/>
                <w:w w:val="99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 w:rsidP="00D772E6">
            <w:pPr>
              <w:spacing w:line="229" w:lineRule="exact"/>
              <w:jc w:val="center"/>
              <w:rPr>
                <w:rFonts w:eastAsia="Times New Roman"/>
                <w:i/>
                <w:iCs/>
                <w:w w:val="95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  <w:sz w:val="20"/>
                <w:szCs w:val="20"/>
              </w:rPr>
              <w:t>2,3</w:t>
            </w:r>
          </w:p>
        </w:tc>
        <w:tc>
          <w:tcPr>
            <w:tcW w:w="30" w:type="dxa"/>
            <w:vMerge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315"/>
        </w:trPr>
        <w:tc>
          <w:tcPr>
            <w:tcW w:w="28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Раздел 3.</w:t>
            </w:r>
          </w:p>
        </w:tc>
        <w:tc>
          <w:tcPr>
            <w:tcW w:w="100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Ответственность в профессиональной сфере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0"/>
                <w:szCs w:val="20"/>
              </w:rPr>
              <w:t>14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160"/>
        </w:trPr>
        <w:tc>
          <w:tcPr>
            <w:tcW w:w="283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spacing w:line="314" w:lineRule="exact"/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Тема 3.1.</w:t>
            </w:r>
          </w:p>
          <w:p w:rsidR="00B45C84" w:rsidRDefault="00B45C84" w:rsidP="00663C5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      Материальная  и </w:t>
            </w:r>
            <w:r w:rsidRPr="007741C5">
              <w:rPr>
                <w:rFonts w:eastAsia="Times New Roman"/>
                <w:b/>
                <w:bCs/>
                <w:w w:val="99"/>
                <w:sz w:val="24"/>
                <w:szCs w:val="24"/>
              </w:rPr>
              <w:t>административная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ответственность</w:t>
            </w:r>
          </w:p>
          <w:p w:rsidR="00B45C84" w:rsidRDefault="00B45C84" w:rsidP="004232AD">
            <w:pPr>
              <w:spacing w:line="314" w:lineRule="exact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1004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spacing w:line="314" w:lineRule="exact"/>
              <w:ind w:left="80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25" w:type="dxa"/>
            <w:vMerge w:val="restart"/>
            <w:tcBorders>
              <w:right w:val="single" w:sz="8" w:space="0" w:color="auto"/>
            </w:tcBorders>
            <w:vAlign w:val="bottom"/>
          </w:tcPr>
          <w:p w:rsidR="00B45C84" w:rsidRDefault="00B45C84" w:rsidP="00D772E6">
            <w:pPr>
              <w:spacing w:line="229" w:lineRule="exact"/>
              <w:jc w:val="center"/>
              <w:rPr>
                <w:rFonts w:eastAsia="Times New Roman"/>
                <w:i/>
                <w:iCs/>
                <w:w w:val="99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8</w:t>
            </w:r>
          </w:p>
          <w:p w:rsidR="00B45C84" w:rsidRDefault="00B45C84" w:rsidP="00D772E6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lastRenderedPageBreak/>
              <w:t>4</w:t>
            </w:r>
          </w:p>
          <w:p w:rsidR="00B45C84" w:rsidRDefault="00B45C84" w:rsidP="00D772E6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B45C84" w:rsidRDefault="00B45C84" w:rsidP="00D772E6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  <w:sz w:val="20"/>
                <w:szCs w:val="20"/>
              </w:rPr>
              <w:lastRenderedPageBreak/>
              <w:t>2,3</w:t>
            </w:r>
          </w:p>
          <w:p w:rsidR="00B45C84" w:rsidRDefault="00B45C84" w:rsidP="00D772E6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1725"/>
        </w:trPr>
        <w:tc>
          <w:tcPr>
            <w:tcW w:w="28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5C84" w:rsidRDefault="00B45C84" w:rsidP="00663C52">
            <w:pPr>
              <w:spacing w:line="314" w:lineRule="exact"/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100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Pr="00663C52" w:rsidRDefault="00725A70" w:rsidP="00663C52">
            <w:pPr>
              <w:rPr>
                <w:rFonts w:eastAsia="Times New Roman"/>
                <w:sz w:val="24"/>
                <w:szCs w:val="24"/>
              </w:rPr>
            </w:pPr>
            <w:hyperlink r:id="rId61" w:history="1">
              <w:r w:rsidR="00B45C84" w:rsidRPr="00663C52">
                <w:rPr>
                  <w:rFonts w:eastAsia="Times New Roman"/>
                  <w:sz w:val="24"/>
                  <w:szCs w:val="24"/>
                </w:rPr>
                <w:t>Понятие материальной ответственности, ее виды</w:t>
              </w:r>
            </w:hyperlink>
            <w:r w:rsidR="00B45C84">
              <w:rPr>
                <w:rFonts w:eastAsia="Times New Roman"/>
                <w:sz w:val="24"/>
                <w:szCs w:val="24"/>
              </w:rPr>
              <w:t xml:space="preserve">. Условия наступления материальной ответственности. Материальная ответственность работодателя.  </w:t>
            </w:r>
            <w:hyperlink r:id="rId62" w:history="1">
              <w:r w:rsidR="00B45C84" w:rsidRPr="00663C52">
                <w:rPr>
                  <w:rFonts w:eastAsia="Times New Roman"/>
                  <w:sz w:val="24"/>
                  <w:szCs w:val="24"/>
                </w:rPr>
                <w:t>Виды материальной ответственности работника</w:t>
              </w:r>
            </w:hyperlink>
            <w:r w:rsidR="004E7005">
              <w:rPr>
                <w:rFonts w:eastAsia="Times New Roman"/>
                <w:sz w:val="24"/>
                <w:szCs w:val="24"/>
              </w:rPr>
              <w:t xml:space="preserve">. </w:t>
            </w:r>
            <w:r w:rsidR="00B45C84">
              <w:rPr>
                <w:rFonts w:eastAsia="Times New Roman"/>
                <w:sz w:val="24"/>
                <w:szCs w:val="24"/>
              </w:rPr>
              <w:t>Административное право и административные правоотношения.</w:t>
            </w:r>
          </w:p>
          <w:p w:rsidR="00B45C84" w:rsidRDefault="00B45C84" w:rsidP="00024FB8">
            <w:pPr>
              <w:spacing w:line="314" w:lineRule="exact"/>
              <w:ind w:left="80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Административные правонарушения в промышленности, строительстве, энергетике и на транспорте и ответственность за них.</w:t>
            </w:r>
          </w:p>
        </w:tc>
        <w:tc>
          <w:tcPr>
            <w:tcW w:w="825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spacing w:line="221" w:lineRule="exact"/>
              <w:jc w:val="center"/>
              <w:rPr>
                <w:rFonts w:eastAsia="Times New Roman"/>
                <w:b/>
                <w:bCs/>
                <w:i/>
                <w:iCs/>
                <w:w w:val="99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315"/>
        </w:trPr>
        <w:tc>
          <w:tcPr>
            <w:tcW w:w="28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5C84" w:rsidRDefault="00B45C84" w:rsidP="00663C52">
            <w:pPr>
              <w:spacing w:line="314" w:lineRule="exact"/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100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Default="00B45C84" w:rsidP="00024FB8">
            <w:pPr>
              <w:spacing w:line="314" w:lineRule="exact"/>
              <w:ind w:left="80"/>
            </w:pPr>
            <w:r>
              <w:rPr>
                <w:rFonts w:eastAsia="Times New Roman"/>
                <w:sz w:val="24"/>
                <w:szCs w:val="24"/>
              </w:rPr>
              <w:t>Семинарское занятие № 4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994EBB">
              <w:rPr>
                <w:color w:val="000000"/>
                <w:sz w:val="24"/>
                <w:szCs w:val="24"/>
              </w:rPr>
              <w:t>«Административная ответственность»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Default="00B45C84" w:rsidP="00024FB8">
            <w:pPr>
              <w:spacing w:line="221" w:lineRule="exact"/>
              <w:jc w:val="center"/>
              <w:rPr>
                <w:rFonts w:eastAsia="Times New Roman"/>
                <w:b/>
                <w:bCs/>
                <w:i/>
                <w:iCs/>
                <w:w w:val="9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0"/>
                <w:szCs w:val="20"/>
              </w:rPr>
              <w:t>2</w:t>
            </w:r>
          </w:p>
        </w:tc>
        <w:tc>
          <w:tcPr>
            <w:tcW w:w="10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480"/>
        </w:trPr>
        <w:tc>
          <w:tcPr>
            <w:tcW w:w="28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spacing w:line="314" w:lineRule="exact"/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1004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 w:rsidP="00663C52">
            <w:pPr>
              <w:spacing w:line="229" w:lineRule="exact"/>
              <w:ind w:left="80"/>
              <w:rPr>
                <w:rFonts w:eastAsia="Times New Roman"/>
                <w:i/>
                <w:sz w:val="20"/>
                <w:szCs w:val="20"/>
              </w:rPr>
            </w:pPr>
            <w:r w:rsidRPr="00B9285E">
              <w:rPr>
                <w:rFonts w:eastAsia="Times New Roman"/>
                <w:i/>
                <w:sz w:val="20"/>
                <w:szCs w:val="20"/>
              </w:rPr>
              <w:t>Самостоятельная работа обучающихся</w:t>
            </w:r>
          </w:p>
          <w:p w:rsidR="00B45C84" w:rsidRDefault="00B45C84" w:rsidP="00CD7C71">
            <w:pPr>
              <w:spacing w:line="229" w:lineRule="exact"/>
              <w:ind w:left="80"/>
              <w:rPr>
                <w:rFonts w:eastAsia="Times New Roman"/>
                <w:b/>
                <w:bCs/>
                <w:sz w:val="28"/>
                <w:szCs w:val="28"/>
              </w:rPr>
            </w:pPr>
            <w:r w:rsidRPr="00B9285E">
              <w:rPr>
                <w:rFonts w:eastAsia="Times New Roman"/>
                <w:sz w:val="20"/>
                <w:szCs w:val="20"/>
              </w:rPr>
              <w:t>Ведение глоссария, подготовка докладов, выполнение практического задания, работа с текстом ТК РФ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spacing w:line="221" w:lineRule="exact"/>
              <w:jc w:val="center"/>
              <w:rPr>
                <w:rFonts w:eastAsia="Times New Roman"/>
                <w:b/>
                <w:bCs/>
                <w:i/>
                <w:iCs/>
                <w:w w:val="9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       2,3</w:t>
            </w:r>
          </w:p>
        </w:tc>
        <w:tc>
          <w:tcPr>
            <w:tcW w:w="30" w:type="dxa"/>
            <w:vMerge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221"/>
        </w:trPr>
        <w:tc>
          <w:tcPr>
            <w:tcW w:w="28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Тема 3.2.</w:t>
            </w:r>
          </w:p>
        </w:tc>
        <w:tc>
          <w:tcPr>
            <w:tcW w:w="100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260"/>
        </w:trPr>
        <w:tc>
          <w:tcPr>
            <w:tcW w:w="28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spacing w:line="25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Уголовная</w:t>
            </w:r>
          </w:p>
        </w:tc>
        <w:tc>
          <w:tcPr>
            <w:tcW w:w="10041" w:type="dxa"/>
            <w:tcBorders>
              <w:right w:val="single" w:sz="8" w:space="0" w:color="auto"/>
            </w:tcBorders>
            <w:vAlign w:val="bottom"/>
          </w:tcPr>
          <w:p w:rsidR="00B45C84" w:rsidRDefault="00B45C84" w:rsidP="0008132B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Преступление как наиболее опасное противоправное деяние. Состав преступления.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45C84" w:rsidRDefault="00B45C84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45C84" w:rsidRDefault="00B45C84">
            <w:pPr>
              <w:spacing w:line="206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2,3</w:t>
            </w:r>
          </w:p>
        </w:tc>
        <w:tc>
          <w:tcPr>
            <w:tcW w:w="30" w:type="dxa"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276"/>
        </w:trPr>
        <w:tc>
          <w:tcPr>
            <w:tcW w:w="28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ответственность.</w:t>
            </w:r>
          </w:p>
        </w:tc>
        <w:tc>
          <w:tcPr>
            <w:tcW w:w="10041" w:type="dxa"/>
            <w:tcBorders>
              <w:right w:val="single" w:sz="8" w:space="0" w:color="auto"/>
            </w:tcBorders>
            <w:vAlign w:val="bottom"/>
          </w:tcPr>
          <w:p w:rsidR="00B45C84" w:rsidRPr="004232AD" w:rsidRDefault="00B45C84" w:rsidP="0008132B">
            <w:pPr>
              <w:rPr>
                <w:sz w:val="24"/>
                <w:szCs w:val="24"/>
              </w:rPr>
            </w:pPr>
            <w:r w:rsidRPr="004232AD">
              <w:rPr>
                <w:sz w:val="24"/>
                <w:szCs w:val="24"/>
              </w:rPr>
              <w:t>Наказание и его виды.</w:t>
            </w:r>
            <w:r>
              <w:rPr>
                <w:rFonts w:eastAsia="Times New Roman"/>
                <w:sz w:val="24"/>
                <w:szCs w:val="24"/>
              </w:rPr>
              <w:t xml:space="preserve"> Уголовная ответственность.</w:t>
            </w:r>
            <w:r w:rsidRPr="004232AD">
              <w:rPr>
                <w:sz w:val="24"/>
                <w:szCs w:val="24"/>
              </w:rPr>
              <w:t xml:space="preserve"> Обстоятельства, смягчающие,</w:t>
            </w:r>
          </w:p>
        </w:tc>
        <w:tc>
          <w:tcPr>
            <w:tcW w:w="825" w:type="dxa"/>
            <w:tcBorders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276"/>
        </w:trPr>
        <w:tc>
          <w:tcPr>
            <w:tcW w:w="28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4"/>
                <w:szCs w:val="24"/>
              </w:rPr>
            </w:pPr>
          </w:p>
        </w:tc>
        <w:tc>
          <w:tcPr>
            <w:tcW w:w="10041" w:type="dxa"/>
            <w:tcBorders>
              <w:right w:val="single" w:sz="8" w:space="0" w:color="auto"/>
            </w:tcBorders>
            <w:vAlign w:val="bottom"/>
          </w:tcPr>
          <w:p w:rsidR="00B45C84" w:rsidRPr="004232AD" w:rsidRDefault="00B45C84" w:rsidP="0008132B">
            <w:pPr>
              <w:rPr>
                <w:sz w:val="24"/>
                <w:szCs w:val="24"/>
              </w:rPr>
            </w:pPr>
            <w:r w:rsidRPr="004232AD">
              <w:rPr>
                <w:sz w:val="24"/>
                <w:szCs w:val="24"/>
              </w:rPr>
              <w:t>отягчающие и исключающие уголовную ответственность.</w:t>
            </w:r>
            <w:r>
              <w:rPr>
                <w:rFonts w:eastAsia="Times New Roman"/>
                <w:sz w:val="24"/>
                <w:szCs w:val="24"/>
              </w:rPr>
              <w:t xml:space="preserve"> Преступления  в  сфере  экономики  </w:t>
            </w:r>
          </w:p>
        </w:tc>
        <w:tc>
          <w:tcPr>
            <w:tcW w:w="825" w:type="dxa"/>
            <w:tcBorders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276"/>
        </w:trPr>
        <w:tc>
          <w:tcPr>
            <w:tcW w:w="28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4"/>
                <w:szCs w:val="24"/>
              </w:rPr>
            </w:pPr>
          </w:p>
        </w:tc>
        <w:tc>
          <w:tcPr>
            <w:tcW w:w="10041" w:type="dxa"/>
            <w:tcBorders>
              <w:right w:val="single" w:sz="8" w:space="0" w:color="auto"/>
            </w:tcBorders>
            <w:vAlign w:val="bottom"/>
          </w:tcPr>
          <w:p w:rsidR="00B45C84" w:rsidRDefault="00B45C84" w:rsidP="0008132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и  ответственность  за  них.  Преступления  против общественной безопасности и обществен-</w:t>
            </w:r>
          </w:p>
        </w:tc>
        <w:tc>
          <w:tcPr>
            <w:tcW w:w="825" w:type="dxa"/>
            <w:tcBorders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276"/>
        </w:trPr>
        <w:tc>
          <w:tcPr>
            <w:tcW w:w="28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4"/>
                <w:szCs w:val="24"/>
              </w:rPr>
            </w:pPr>
          </w:p>
        </w:tc>
        <w:tc>
          <w:tcPr>
            <w:tcW w:w="1004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Default="00B45C84" w:rsidP="0008132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порядка и ответственность за них. Уголовная ответственность  несовершеннолетних.</w:t>
            </w:r>
          </w:p>
        </w:tc>
        <w:tc>
          <w:tcPr>
            <w:tcW w:w="8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281"/>
        </w:trPr>
        <w:tc>
          <w:tcPr>
            <w:tcW w:w="28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4"/>
                <w:szCs w:val="24"/>
              </w:rPr>
            </w:pPr>
          </w:p>
        </w:tc>
        <w:tc>
          <w:tcPr>
            <w:tcW w:w="1004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spacing w:line="27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Семинарское занятие № 5</w:t>
            </w:r>
            <w:r>
              <w:rPr>
                <w:color w:val="000000"/>
                <w:sz w:val="27"/>
                <w:szCs w:val="27"/>
              </w:rPr>
              <w:t>«</w:t>
            </w:r>
            <w:r w:rsidRPr="00994EBB">
              <w:rPr>
                <w:color w:val="000000"/>
                <w:sz w:val="24"/>
                <w:szCs w:val="24"/>
              </w:rPr>
              <w:t>Уголовная ответственность и уголовное наказание».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 xml:space="preserve">        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178"/>
        </w:trPr>
        <w:tc>
          <w:tcPr>
            <w:tcW w:w="28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18"/>
                <w:szCs w:val="18"/>
              </w:rPr>
            </w:pPr>
          </w:p>
        </w:tc>
        <w:tc>
          <w:tcPr>
            <w:tcW w:w="10041" w:type="dxa"/>
            <w:tcBorders>
              <w:right w:val="single" w:sz="8" w:space="0" w:color="auto"/>
            </w:tcBorders>
            <w:vAlign w:val="bottom"/>
          </w:tcPr>
          <w:p w:rsidR="00B45C84" w:rsidRDefault="00B45C8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825" w:type="dxa"/>
            <w:tcBorders>
              <w:right w:val="single" w:sz="8" w:space="0" w:color="auto"/>
            </w:tcBorders>
            <w:vAlign w:val="bottom"/>
          </w:tcPr>
          <w:p w:rsidR="00B45C84" w:rsidRDefault="00B45C84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45C84" w:rsidRDefault="00B45C84">
            <w:pPr>
              <w:spacing w:line="21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2,3</w:t>
            </w:r>
          </w:p>
        </w:tc>
        <w:tc>
          <w:tcPr>
            <w:tcW w:w="30" w:type="dxa"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235"/>
        </w:trPr>
        <w:tc>
          <w:tcPr>
            <w:tcW w:w="28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0"/>
                <w:szCs w:val="20"/>
              </w:rPr>
            </w:pPr>
          </w:p>
        </w:tc>
        <w:tc>
          <w:tcPr>
            <w:tcW w:w="1004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Ведение глоссария; подготовка докладов; выполнение практического задания; работа с текстом  УК РФ.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024FB8">
        <w:trPr>
          <w:trHeight w:val="235"/>
        </w:trPr>
        <w:tc>
          <w:tcPr>
            <w:tcW w:w="1287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Pr="00441765" w:rsidRDefault="00B45C84">
            <w:pPr>
              <w:spacing w:line="229" w:lineRule="exact"/>
              <w:ind w:left="8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41765">
              <w:rPr>
                <w:rFonts w:eastAsia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Pr="00B45C84" w:rsidRDefault="00B45C84" w:rsidP="00441765">
            <w:pPr>
              <w:jc w:val="center"/>
              <w:rPr>
                <w:i/>
                <w:sz w:val="20"/>
                <w:szCs w:val="20"/>
              </w:rPr>
            </w:pPr>
            <w:r w:rsidRPr="00B45C84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  <w:tr w:rsidR="00B45C84" w:rsidTr="00B45C84">
        <w:trPr>
          <w:trHeight w:val="222"/>
        </w:trPr>
        <w:tc>
          <w:tcPr>
            <w:tcW w:w="283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45C84" w:rsidRDefault="00B45C84">
            <w:pPr>
              <w:rPr>
                <w:sz w:val="19"/>
                <w:szCs w:val="19"/>
              </w:rPr>
            </w:pPr>
          </w:p>
        </w:tc>
        <w:tc>
          <w:tcPr>
            <w:tcW w:w="1004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 w:rsidP="00D65D4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0"/>
                <w:szCs w:val="20"/>
              </w:rPr>
              <w:t>60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C84" w:rsidRDefault="00B45C8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45C84" w:rsidRDefault="00B45C84">
            <w:pPr>
              <w:rPr>
                <w:sz w:val="1"/>
                <w:szCs w:val="1"/>
              </w:rPr>
            </w:pPr>
          </w:p>
        </w:tc>
      </w:tr>
    </w:tbl>
    <w:p w:rsidR="007D50C2" w:rsidRDefault="00016C7A">
      <w:pPr>
        <w:sectPr w:rsidR="007D50C2">
          <w:pgSz w:w="16840" w:h="11906" w:orient="landscape"/>
          <w:pgMar w:top="832" w:right="1240" w:bottom="931" w:left="880" w:header="0" w:footer="0" w:gutter="0"/>
          <w:cols w:space="720" w:equalWidth="0">
            <w:col w:w="14720"/>
          </w:cols>
        </w:sectPr>
      </w:pPr>
      <w:r>
        <w:t>Для характеристики уровня освоения учебного материала используются следующие обозначения: 1 – ознакомительный (узнавание ранее изученных объектов, свойств); 2 – 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</w:t>
      </w:r>
    </w:p>
    <w:p w:rsidR="007D50C2" w:rsidRDefault="001940A4">
      <w:pPr>
        <w:rPr>
          <w:sz w:val="20"/>
          <w:szCs w:val="20"/>
        </w:rPr>
      </w:pPr>
      <w:bookmarkStart w:id="7" w:name="page11"/>
      <w:bookmarkEnd w:id="7"/>
      <w:r>
        <w:rPr>
          <w:rFonts w:eastAsia="Times New Roman"/>
          <w:b/>
          <w:bCs/>
          <w:sz w:val="24"/>
          <w:szCs w:val="24"/>
        </w:rPr>
        <w:lastRenderedPageBreak/>
        <w:t>3. УСЛОВИЯ РЕАЛИЗАЦИИ РАБОЧЕЙ ПРОГРАММЫ ДИСЦИПЛИНЫ</w:t>
      </w:r>
    </w:p>
    <w:p w:rsidR="007D50C2" w:rsidRDefault="007D50C2">
      <w:pPr>
        <w:spacing w:line="276" w:lineRule="exact"/>
        <w:rPr>
          <w:sz w:val="20"/>
          <w:szCs w:val="20"/>
        </w:rPr>
      </w:pPr>
    </w:p>
    <w:p w:rsidR="007D50C2" w:rsidRDefault="001940A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D50C2" w:rsidRDefault="007D50C2">
      <w:pPr>
        <w:spacing w:line="7" w:lineRule="exact"/>
        <w:rPr>
          <w:sz w:val="20"/>
          <w:szCs w:val="20"/>
        </w:rPr>
      </w:pPr>
    </w:p>
    <w:p w:rsidR="007D50C2" w:rsidRPr="00D97804" w:rsidRDefault="001940A4">
      <w:pPr>
        <w:spacing w:line="234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Реализация программы дисциплины требует наличия учебного кабинета </w:t>
      </w:r>
      <w:r w:rsidR="00D97804" w:rsidRPr="00D97804">
        <w:rPr>
          <w:bCs/>
          <w:sz w:val="24"/>
          <w:szCs w:val="24"/>
        </w:rPr>
        <w:t>социально-экономических дисциплин</w:t>
      </w:r>
      <w:r w:rsidRPr="00D97804">
        <w:rPr>
          <w:rFonts w:eastAsia="Times New Roman"/>
          <w:sz w:val="24"/>
          <w:szCs w:val="24"/>
        </w:rPr>
        <w:t>.</w:t>
      </w:r>
    </w:p>
    <w:p w:rsidR="007D50C2" w:rsidRDefault="001940A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Оборудование учебного кабинета:</w:t>
      </w:r>
    </w:p>
    <w:p w:rsidR="007D50C2" w:rsidRDefault="007D50C2">
      <w:pPr>
        <w:spacing w:line="1" w:lineRule="exact"/>
        <w:rPr>
          <w:sz w:val="20"/>
          <w:szCs w:val="20"/>
        </w:rPr>
      </w:pPr>
    </w:p>
    <w:p w:rsidR="007D50C2" w:rsidRDefault="001940A4">
      <w:pPr>
        <w:numPr>
          <w:ilvl w:val="1"/>
          <w:numId w:val="8"/>
        </w:numPr>
        <w:tabs>
          <w:tab w:val="left" w:pos="720"/>
        </w:tabs>
        <w:ind w:left="7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посадочные места по количеству обучающихся;</w:t>
      </w:r>
    </w:p>
    <w:p w:rsidR="007D50C2" w:rsidRDefault="007D50C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7D50C2" w:rsidRDefault="001940A4">
      <w:pPr>
        <w:numPr>
          <w:ilvl w:val="1"/>
          <w:numId w:val="8"/>
        </w:numPr>
        <w:tabs>
          <w:tab w:val="left" w:pos="780"/>
        </w:tabs>
        <w:ind w:left="780" w:hanging="4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рабочее место преподавателя;</w:t>
      </w:r>
    </w:p>
    <w:p w:rsidR="007D50C2" w:rsidRDefault="001940A4">
      <w:pPr>
        <w:numPr>
          <w:ilvl w:val="1"/>
          <w:numId w:val="8"/>
        </w:numPr>
        <w:tabs>
          <w:tab w:val="left" w:pos="720"/>
        </w:tabs>
        <w:spacing w:line="239" w:lineRule="auto"/>
        <w:ind w:left="7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шкафы для учебно-методического обеспечения учебного процесса,</w:t>
      </w:r>
    </w:p>
    <w:p w:rsidR="007D50C2" w:rsidRDefault="001940A4">
      <w:pPr>
        <w:numPr>
          <w:ilvl w:val="1"/>
          <w:numId w:val="8"/>
        </w:numPr>
        <w:tabs>
          <w:tab w:val="left" w:pos="720"/>
        </w:tabs>
        <w:spacing w:line="239" w:lineRule="auto"/>
        <w:ind w:left="7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классная доска,</w:t>
      </w:r>
    </w:p>
    <w:p w:rsidR="007D50C2" w:rsidRDefault="001940A4">
      <w:pPr>
        <w:numPr>
          <w:ilvl w:val="1"/>
          <w:numId w:val="8"/>
        </w:numPr>
        <w:tabs>
          <w:tab w:val="left" w:pos="720"/>
        </w:tabs>
        <w:spacing w:line="239" w:lineRule="auto"/>
        <w:ind w:left="7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стенды</w:t>
      </w:r>
    </w:p>
    <w:p w:rsidR="007D50C2" w:rsidRDefault="001940A4">
      <w:pPr>
        <w:numPr>
          <w:ilvl w:val="0"/>
          <w:numId w:val="8"/>
        </w:numPr>
        <w:tabs>
          <w:tab w:val="left" w:pos="420"/>
        </w:tabs>
        <w:ind w:left="420" w:hanging="41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Информационное обеспечение обучения</w:t>
      </w:r>
    </w:p>
    <w:p w:rsidR="007D50C2" w:rsidRDefault="007D50C2">
      <w:pPr>
        <w:spacing w:line="12" w:lineRule="exact"/>
        <w:rPr>
          <w:sz w:val="20"/>
          <w:szCs w:val="20"/>
        </w:rPr>
      </w:pPr>
    </w:p>
    <w:p w:rsidR="007D50C2" w:rsidRDefault="001940A4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1015B3" w:rsidRDefault="001015B3" w:rsidP="001015B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Основная литература:</w:t>
      </w:r>
    </w:p>
    <w:p w:rsidR="001015B3" w:rsidRDefault="001015B3" w:rsidP="001015B3">
      <w:pPr>
        <w:spacing w:line="7" w:lineRule="exact"/>
        <w:rPr>
          <w:sz w:val="20"/>
          <w:szCs w:val="20"/>
        </w:rPr>
      </w:pPr>
    </w:p>
    <w:p w:rsidR="001015B3" w:rsidRDefault="001015B3" w:rsidP="001015B3">
      <w:pPr>
        <w:numPr>
          <w:ilvl w:val="0"/>
          <w:numId w:val="9"/>
        </w:numPr>
        <w:tabs>
          <w:tab w:val="left" w:pos="720"/>
        </w:tabs>
        <w:spacing w:line="234" w:lineRule="auto"/>
        <w:ind w:left="72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Румынина В.В. Правовое обеспечение профессиональной деятельности. – М.: «Издательский центр Академия», 2014. – 224 с.-</w:t>
      </w:r>
      <w:r w:rsidRPr="00CA7220">
        <w:t xml:space="preserve"> </w:t>
      </w:r>
      <w:r w:rsidRPr="002C62F6">
        <w:rPr>
          <w:color w:val="000000"/>
          <w:sz w:val="24"/>
          <w:szCs w:val="24"/>
          <w:shd w:val="clear" w:color="auto" w:fill="FFFFFF"/>
        </w:rPr>
        <w:t>[Электронный ресурс] – Режим доступа.</w:t>
      </w:r>
      <w:r>
        <w:rPr>
          <w:rFonts w:eastAsia="Times New Roman"/>
          <w:sz w:val="24"/>
          <w:szCs w:val="24"/>
        </w:rPr>
        <w:t>-</w:t>
      </w:r>
      <w:r w:rsidRPr="002C62F6">
        <w:rPr>
          <w:rFonts w:eastAsia="Times New Roman"/>
          <w:sz w:val="24"/>
          <w:szCs w:val="24"/>
        </w:rPr>
        <w:t xml:space="preserve"> </w:t>
      </w:r>
      <w:r w:rsidRPr="00CA7220">
        <w:rPr>
          <w:rFonts w:eastAsia="Times New Roman"/>
          <w:sz w:val="24"/>
          <w:szCs w:val="24"/>
        </w:rPr>
        <w:t>http://www.twirpx.com/file/1757117/</w:t>
      </w:r>
    </w:p>
    <w:p w:rsidR="001015B3" w:rsidRDefault="001015B3" w:rsidP="001015B3">
      <w:pPr>
        <w:spacing w:line="13" w:lineRule="exact"/>
        <w:rPr>
          <w:rFonts w:eastAsia="Times New Roman"/>
          <w:sz w:val="24"/>
          <w:szCs w:val="24"/>
        </w:rPr>
      </w:pPr>
    </w:p>
    <w:p w:rsidR="001015B3" w:rsidRDefault="001015B3" w:rsidP="001015B3">
      <w:pPr>
        <w:numPr>
          <w:ilvl w:val="0"/>
          <w:numId w:val="9"/>
        </w:numPr>
        <w:tabs>
          <w:tab w:val="left" w:pos="720"/>
        </w:tabs>
        <w:spacing w:line="236" w:lineRule="auto"/>
        <w:ind w:left="72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Певцова Е.А. Право. Основы правовой культуры: учебник для 10 класса общеобразовательных учреждений. Базовый и углублённый уровни: в 2 ч. – М.: «Русское слово», 2014</w:t>
      </w:r>
      <w:r w:rsidRPr="007C278A">
        <w:rPr>
          <w:rFonts w:eastAsia="Times New Roman"/>
        </w:rPr>
        <w:t>.</w:t>
      </w:r>
      <w:r w:rsidRPr="007C278A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</w:t>
      </w:r>
      <w:r w:rsidRPr="007C278A">
        <w:rPr>
          <w:color w:val="000000"/>
          <w:sz w:val="24"/>
          <w:szCs w:val="24"/>
          <w:shd w:val="clear" w:color="auto" w:fill="FFFFFF"/>
        </w:rPr>
        <w:t>[Электронный ресурс] – Режим доступа.</w:t>
      </w:r>
      <w:r w:rsidRPr="007C278A">
        <w:rPr>
          <w:rFonts w:eastAsia="Times New Roman"/>
          <w:sz w:val="24"/>
          <w:szCs w:val="24"/>
        </w:rPr>
        <w:t xml:space="preserve">- </w:t>
      </w:r>
      <w:r w:rsidRPr="007C278A">
        <w:rPr>
          <w:color w:val="006621"/>
          <w:shd w:val="clear" w:color="auto" w:fill="FFFFFF"/>
        </w:rPr>
        <w:t xml:space="preserve"> https://www.bookvoed.ru › ... › 10 класс</w:t>
      </w:r>
    </w:p>
    <w:p w:rsidR="001015B3" w:rsidRDefault="001015B3" w:rsidP="001015B3">
      <w:pPr>
        <w:spacing w:line="13" w:lineRule="exact"/>
        <w:rPr>
          <w:rFonts w:eastAsia="Times New Roman"/>
          <w:sz w:val="24"/>
          <w:szCs w:val="24"/>
        </w:rPr>
      </w:pPr>
    </w:p>
    <w:p w:rsidR="001015B3" w:rsidRDefault="001015B3" w:rsidP="001015B3">
      <w:pPr>
        <w:numPr>
          <w:ilvl w:val="0"/>
          <w:numId w:val="9"/>
        </w:numPr>
        <w:tabs>
          <w:tab w:val="left" w:pos="720"/>
        </w:tabs>
        <w:spacing w:line="236" w:lineRule="auto"/>
        <w:ind w:left="72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Певцова Е.А. Право. Основы правовой культуры: учебник для 11 класса общеобразовательных учреждений. Базовый и углублённый уровни: в 2 ч. – М.: «Русское слово», 2014.</w:t>
      </w:r>
      <w:r w:rsidRPr="007C278A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</w:t>
      </w:r>
      <w:r w:rsidRPr="007C278A">
        <w:rPr>
          <w:color w:val="000000"/>
          <w:sz w:val="24"/>
          <w:szCs w:val="24"/>
          <w:shd w:val="clear" w:color="auto" w:fill="FFFFFF"/>
        </w:rPr>
        <w:t>[Электронный ресурс] – Режим доступа.</w:t>
      </w:r>
      <w:r w:rsidRPr="007C278A">
        <w:rPr>
          <w:rFonts w:eastAsia="Times New Roman"/>
          <w:sz w:val="24"/>
          <w:szCs w:val="24"/>
        </w:rPr>
        <w:t xml:space="preserve">- </w:t>
      </w:r>
      <w:r w:rsidRPr="007C278A">
        <w:rPr>
          <w:color w:val="006621"/>
          <w:shd w:val="clear" w:color="auto" w:fill="FFFFFF"/>
        </w:rPr>
        <w:t>ht</w:t>
      </w:r>
      <w:r>
        <w:rPr>
          <w:color w:val="006621"/>
          <w:shd w:val="clear" w:color="auto" w:fill="FFFFFF"/>
        </w:rPr>
        <w:t>tps://www.bookvoed.ru › ... › 11</w:t>
      </w:r>
      <w:r w:rsidRPr="007C278A">
        <w:rPr>
          <w:color w:val="006621"/>
          <w:shd w:val="clear" w:color="auto" w:fill="FFFFFF"/>
        </w:rPr>
        <w:t xml:space="preserve"> класс</w:t>
      </w:r>
    </w:p>
    <w:p w:rsidR="001015B3" w:rsidRDefault="001015B3" w:rsidP="001015B3">
      <w:pPr>
        <w:spacing w:line="7" w:lineRule="exact"/>
        <w:rPr>
          <w:sz w:val="20"/>
          <w:szCs w:val="20"/>
        </w:rPr>
      </w:pPr>
    </w:p>
    <w:p w:rsidR="001015B3" w:rsidRDefault="001015B3" w:rsidP="001015B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Дополнительная литература:</w:t>
      </w:r>
    </w:p>
    <w:p w:rsidR="001015B3" w:rsidRDefault="001015B3" w:rsidP="001015B3">
      <w:pPr>
        <w:spacing w:line="7" w:lineRule="exact"/>
        <w:rPr>
          <w:sz w:val="20"/>
          <w:szCs w:val="20"/>
        </w:rPr>
      </w:pPr>
    </w:p>
    <w:p w:rsidR="00890EA0" w:rsidRDefault="00890EA0" w:rsidP="00890EA0">
      <w:pPr>
        <w:pStyle w:val="a4"/>
        <w:numPr>
          <w:ilvl w:val="0"/>
          <w:numId w:val="22"/>
        </w:numPr>
        <w:autoSpaceDE w:val="0"/>
        <w:jc w:val="both"/>
      </w:pPr>
      <w:r>
        <w:t>Анисимов, А. П. Правовое обеспечение профессиональной деятельности : учебник и практикум для СПО / А. П. Анисимов, А. Я. Рыженков, А. Ю. Чикильдина ; под ред. А. Я. Рыженкова. — 3-е изд., перераб. и доп. — М. : Издательство Юрайт, 2017. — 301 с.</w:t>
      </w:r>
      <w:r w:rsidRPr="00EC7FF1">
        <w:rPr>
          <w:color w:val="000000"/>
          <w:sz w:val="24"/>
          <w:szCs w:val="24"/>
          <w:shd w:val="clear" w:color="auto" w:fill="FFFFFF"/>
        </w:rPr>
        <w:t xml:space="preserve"> </w:t>
      </w:r>
      <w:r w:rsidRPr="00B613FE">
        <w:rPr>
          <w:color w:val="000000"/>
          <w:sz w:val="24"/>
          <w:szCs w:val="24"/>
          <w:shd w:val="clear" w:color="auto" w:fill="FFFFFF"/>
        </w:rPr>
        <w:t>[Электронный ресурс] – Режим доступа.</w:t>
      </w:r>
      <w:r w:rsidRPr="00B613FE">
        <w:rPr>
          <w:rFonts w:eastAsia="Times New Roman"/>
          <w:sz w:val="24"/>
          <w:szCs w:val="24"/>
        </w:rPr>
        <w:t xml:space="preserve">- </w:t>
      </w:r>
      <w:r>
        <w:t xml:space="preserve">  </w:t>
      </w:r>
      <w:hyperlink r:id="rId63" w:history="1">
        <w:r w:rsidRPr="00B4372F">
          <w:rPr>
            <w:rStyle w:val="a3"/>
          </w:rPr>
          <w:t>https://www.biblio-online.ru/book/3D2DDB36-1395-45CD-B1D9-67AD2E27FABA</w:t>
        </w:r>
      </w:hyperlink>
    </w:p>
    <w:p w:rsidR="00890EA0" w:rsidRPr="00B613FE" w:rsidRDefault="00890EA0" w:rsidP="00890EA0">
      <w:pPr>
        <w:pStyle w:val="a4"/>
        <w:numPr>
          <w:ilvl w:val="0"/>
          <w:numId w:val="22"/>
        </w:numPr>
        <w:autoSpaceDE w:val="0"/>
        <w:jc w:val="both"/>
        <w:rPr>
          <w:spacing w:val="-4"/>
          <w:sz w:val="24"/>
          <w:szCs w:val="24"/>
        </w:rPr>
      </w:pPr>
      <w:r>
        <w:t>Капустин, А. Я. Правовое обеспечение профессиональной деятельности : учебник и практикум для СПО / А. Я. Капустин, К. М. Беликова ; под ред. А. Я. Капустина. — 2-е изд., перераб. и доп. — М. : Издательство Юрайт, 2017. — 382 с.-</w:t>
      </w:r>
      <w:r w:rsidRPr="00EC7FF1">
        <w:rPr>
          <w:color w:val="000000"/>
          <w:sz w:val="24"/>
          <w:szCs w:val="24"/>
          <w:shd w:val="clear" w:color="auto" w:fill="FFFFFF"/>
        </w:rPr>
        <w:t xml:space="preserve"> </w:t>
      </w:r>
      <w:r w:rsidRPr="00B613FE">
        <w:rPr>
          <w:color w:val="000000"/>
          <w:sz w:val="24"/>
          <w:szCs w:val="24"/>
          <w:shd w:val="clear" w:color="auto" w:fill="FFFFFF"/>
        </w:rPr>
        <w:t>[Электронный ресурс] – Режим доступа.</w:t>
      </w:r>
      <w:r w:rsidRPr="00B613FE">
        <w:rPr>
          <w:rFonts w:eastAsia="Times New Roman"/>
          <w:sz w:val="24"/>
          <w:szCs w:val="24"/>
        </w:rPr>
        <w:t xml:space="preserve">- </w:t>
      </w:r>
      <w:r>
        <w:t xml:space="preserve"> https://www.biblio-online.ru/book/EF486EC8-12C6-47B1-87CA-393E3E576C86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890EA0" w:rsidRPr="00890EA0" w:rsidRDefault="00890EA0" w:rsidP="00890EA0">
      <w:pPr>
        <w:pStyle w:val="a4"/>
        <w:numPr>
          <w:ilvl w:val="0"/>
          <w:numId w:val="22"/>
        </w:numPr>
        <w:spacing w:line="234" w:lineRule="auto"/>
        <w:jc w:val="both"/>
        <w:rPr>
          <w:rFonts w:eastAsia="Times New Roman"/>
          <w:sz w:val="24"/>
          <w:szCs w:val="24"/>
        </w:rPr>
      </w:pPr>
      <w:r w:rsidRPr="00890EA0">
        <w:rPr>
          <w:color w:val="000000"/>
          <w:sz w:val="24"/>
          <w:szCs w:val="24"/>
          <w:shd w:val="clear" w:color="auto" w:fill="FFFFFF"/>
        </w:rPr>
        <w:t xml:space="preserve"> Некрасов С.И. и др. Правовое обеспечение профессиональной деятельности:    Учебник для СПО.- Москва: КноРус, 2016.-315с).</w:t>
      </w:r>
      <w:r w:rsidRPr="00890EA0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</w:t>
      </w:r>
      <w:r w:rsidRPr="00890EA0">
        <w:rPr>
          <w:color w:val="000000"/>
          <w:sz w:val="24"/>
          <w:szCs w:val="24"/>
          <w:shd w:val="clear" w:color="auto" w:fill="FFFFFF"/>
        </w:rPr>
        <w:t>[Электронный ресурс] – Режим доступа.</w:t>
      </w:r>
      <w:r w:rsidRPr="00890EA0">
        <w:rPr>
          <w:rFonts w:eastAsia="Times New Roman"/>
          <w:sz w:val="24"/>
          <w:szCs w:val="24"/>
        </w:rPr>
        <w:t>- https://biblio-online.ru/book/pravovoe-obespechenie-professionalnoy-deyatelnosti.</w:t>
      </w:r>
    </w:p>
    <w:p w:rsidR="00890EA0" w:rsidRPr="00B613FE" w:rsidRDefault="00890EA0" w:rsidP="00890EA0">
      <w:pPr>
        <w:pStyle w:val="a4"/>
        <w:numPr>
          <w:ilvl w:val="0"/>
          <w:numId w:val="22"/>
        </w:numPr>
        <w:spacing w:line="234" w:lineRule="auto"/>
        <w:ind w:left="709" w:hanging="283"/>
        <w:jc w:val="both"/>
        <w:rPr>
          <w:rFonts w:eastAsia="Times New Roman"/>
          <w:sz w:val="24"/>
          <w:szCs w:val="24"/>
        </w:rPr>
      </w:pPr>
      <w:r>
        <w:t>Волков, А. М. Правовое обеспечение профессиональной деятельности : учебник для СПО / А. М. Волков, Е. А. Лютягина ; под общ. ред. А. М. Волкова. — 2-е изд., перераб. и доп. — М. : Издательство Юрайт, 2017. — 235 с.-</w:t>
      </w:r>
      <w:r w:rsidRPr="00EC7FF1">
        <w:rPr>
          <w:color w:val="000000"/>
          <w:sz w:val="24"/>
          <w:szCs w:val="24"/>
          <w:shd w:val="clear" w:color="auto" w:fill="FFFFFF"/>
        </w:rPr>
        <w:t xml:space="preserve"> </w:t>
      </w:r>
      <w:r w:rsidRPr="00B613FE">
        <w:rPr>
          <w:color w:val="000000"/>
          <w:sz w:val="24"/>
          <w:szCs w:val="24"/>
          <w:shd w:val="clear" w:color="auto" w:fill="FFFFFF"/>
        </w:rPr>
        <w:t>[Электронный ресурс] – Режим доступа.</w:t>
      </w:r>
      <w:r w:rsidRPr="00B613FE">
        <w:rPr>
          <w:rFonts w:eastAsia="Times New Roman"/>
          <w:sz w:val="24"/>
          <w:szCs w:val="24"/>
        </w:rPr>
        <w:t xml:space="preserve">- </w:t>
      </w:r>
      <w:r>
        <w:t xml:space="preserve">  https://www.biblio-online.ru/book/BD8E7FD0-16C7-4C61-A82D-9FDC414623BC</w:t>
      </w:r>
    </w:p>
    <w:p w:rsidR="001015B3" w:rsidRPr="007C278A" w:rsidRDefault="00890EA0" w:rsidP="000F3E32">
      <w:pPr>
        <w:tabs>
          <w:tab w:val="left" w:pos="720"/>
        </w:tabs>
        <w:spacing w:line="234" w:lineRule="auto"/>
        <w:ind w:left="709" w:hanging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="001015B3">
        <w:rPr>
          <w:rFonts w:eastAsia="Times New Roman"/>
          <w:sz w:val="24"/>
          <w:szCs w:val="24"/>
        </w:rPr>
        <w:t xml:space="preserve">. </w:t>
      </w:r>
      <w:r w:rsidR="001015B3" w:rsidRPr="007C278A">
        <w:rPr>
          <w:rFonts w:eastAsia="Times New Roman"/>
          <w:sz w:val="24"/>
          <w:szCs w:val="24"/>
        </w:rPr>
        <w:t>Тыщенко А.И. Правовое обеспечение профессиональной деятельности. – Ростов-на-</w:t>
      </w:r>
      <w:r w:rsidR="001015B3">
        <w:rPr>
          <w:rFonts w:eastAsia="Times New Roman"/>
          <w:sz w:val="24"/>
          <w:szCs w:val="24"/>
        </w:rPr>
        <w:t xml:space="preserve">  </w:t>
      </w:r>
      <w:r w:rsidR="001015B3" w:rsidRPr="007C278A">
        <w:rPr>
          <w:rFonts w:eastAsia="Times New Roman"/>
          <w:sz w:val="24"/>
          <w:szCs w:val="24"/>
        </w:rPr>
        <w:t>Дону: «Феникс», 2013. – 249 с.</w:t>
      </w:r>
      <w:r w:rsidR="001015B3" w:rsidRPr="007C278A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1015B3">
        <w:rPr>
          <w:rFonts w:ascii="Arial" w:hAnsi="Arial" w:cs="Arial"/>
          <w:color w:val="000000"/>
          <w:sz w:val="27"/>
          <w:szCs w:val="27"/>
          <w:shd w:val="clear" w:color="auto" w:fill="FFFFFF"/>
        </w:rPr>
        <w:t>-</w:t>
      </w:r>
      <w:r w:rsidR="001015B3" w:rsidRPr="007C278A">
        <w:rPr>
          <w:color w:val="000000"/>
          <w:sz w:val="24"/>
          <w:szCs w:val="24"/>
          <w:shd w:val="clear" w:color="auto" w:fill="FFFFFF"/>
        </w:rPr>
        <w:t>[Электронный ресурс] – Режим доступа.</w:t>
      </w:r>
      <w:r w:rsidR="001015B3" w:rsidRPr="007C278A">
        <w:rPr>
          <w:rFonts w:eastAsia="Times New Roman"/>
          <w:sz w:val="24"/>
          <w:szCs w:val="24"/>
        </w:rPr>
        <w:t>- http:</w:t>
      </w:r>
    </w:p>
    <w:p w:rsidR="001015B3" w:rsidRPr="00725A70" w:rsidRDefault="001015B3" w:rsidP="000F3E32">
      <w:pPr>
        <w:ind w:left="709"/>
        <w:rPr>
          <w:sz w:val="28"/>
          <w:szCs w:val="28"/>
          <w:lang w:val="de-DE"/>
        </w:rPr>
      </w:pPr>
      <w:r w:rsidRPr="00725A70">
        <w:rPr>
          <w:color w:val="006621"/>
          <w:shd w:val="clear" w:color="auto" w:fill="FFFFFF"/>
          <w:lang w:val="de-DE"/>
        </w:rPr>
        <w:t>//nsportal.ru/.../tyshchenko-ai-pravovoe-obespechenie-professionalnoy-deyateln</w:t>
      </w:r>
      <w:r w:rsidRPr="00725A70">
        <w:rPr>
          <w:rFonts w:ascii="Arial" w:hAnsi="Arial" w:cs="Arial"/>
          <w:color w:val="006621"/>
          <w:shd w:val="clear" w:color="auto" w:fill="FFFFFF"/>
          <w:lang w:val="de-DE"/>
        </w:rPr>
        <w:t>.</w:t>
      </w:r>
    </w:p>
    <w:p w:rsidR="001015B3" w:rsidRPr="000F3E32" w:rsidRDefault="001015B3" w:rsidP="000F3E32">
      <w:pPr>
        <w:pStyle w:val="a4"/>
        <w:numPr>
          <w:ilvl w:val="0"/>
          <w:numId w:val="23"/>
        </w:numPr>
        <w:tabs>
          <w:tab w:val="left" w:pos="720"/>
        </w:tabs>
        <w:spacing w:line="234" w:lineRule="auto"/>
        <w:ind w:left="851"/>
        <w:jc w:val="both"/>
        <w:rPr>
          <w:rFonts w:eastAsia="Times New Roman"/>
          <w:sz w:val="24"/>
          <w:szCs w:val="24"/>
        </w:rPr>
      </w:pPr>
      <w:r w:rsidRPr="000F3E32">
        <w:rPr>
          <w:color w:val="000000"/>
          <w:sz w:val="24"/>
          <w:szCs w:val="24"/>
          <w:shd w:val="clear" w:color="auto" w:fill="FFFFFF"/>
        </w:rPr>
        <w:t>Хабибулин, А., Мурсалимов, К. Правовое обеспечение</w:t>
      </w:r>
      <w:r w:rsidRPr="000F3E32">
        <w:rPr>
          <w:color w:val="000000"/>
          <w:sz w:val="24"/>
          <w:szCs w:val="24"/>
          <w:shd w:val="clear" w:color="auto" w:fill="FFFFFF"/>
        </w:rPr>
        <w:br/>
        <w:t>профессиональной деятельности : учеб. пособие /А.Хабибулин, К.Мурсалимов.-Москва: Форум-Инфра-М,2014.- 336 с.</w:t>
      </w:r>
      <w:r w:rsidRPr="000F3E32">
        <w:rPr>
          <w:color w:val="006621"/>
          <w:sz w:val="24"/>
          <w:szCs w:val="24"/>
          <w:shd w:val="clear" w:color="auto" w:fill="FFFFFF"/>
        </w:rPr>
        <w:t xml:space="preserve"> </w:t>
      </w:r>
      <w:r w:rsidRPr="000F3E32">
        <w:rPr>
          <w:color w:val="000000"/>
          <w:sz w:val="24"/>
          <w:szCs w:val="24"/>
          <w:shd w:val="clear" w:color="auto" w:fill="FFFFFF"/>
        </w:rPr>
        <w:t>[Электронный ресурс] – Режим доступа.</w:t>
      </w:r>
      <w:r w:rsidRPr="000F3E32">
        <w:rPr>
          <w:rFonts w:eastAsia="Times New Roman"/>
          <w:sz w:val="24"/>
          <w:szCs w:val="24"/>
        </w:rPr>
        <w:t>-</w:t>
      </w:r>
      <w:r w:rsidRPr="000F3E32">
        <w:rPr>
          <w:color w:val="006621"/>
          <w:sz w:val="24"/>
          <w:szCs w:val="24"/>
          <w:shd w:val="clear" w:color="auto" w:fill="FFFFFF"/>
        </w:rPr>
        <w:t>https://studfiles.net/preview/5188079/</w:t>
      </w:r>
    </w:p>
    <w:p w:rsidR="001015B3" w:rsidRPr="007C278A" w:rsidRDefault="001015B3" w:rsidP="001015B3">
      <w:pPr>
        <w:spacing w:line="6" w:lineRule="exact"/>
        <w:rPr>
          <w:sz w:val="20"/>
          <w:szCs w:val="20"/>
        </w:rPr>
      </w:pPr>
    </w:p>
    <w:p w:rsidR="001015B3" w:rsidRDefault="001015B3" w:rsidP="001015B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Электронные ресурсы:</w:t>
      </w:r>
    </w:p>
    <w:p w:rsidR="001015B3" w:rsidRDefault="001015B3" w:rsidP="001015B3">
      <w:pPr>
        <w:pStyle w:val="a4"/>
        <w:numPr>
          <w:ilvl w:val="0"/>
          <w:numId w:val="21"/>
        </w:numPr>
        <w:tabs>
          <w:tab w:val="left" w:pos="780"/>
        </w:tabs>
        <w:spacing w:line="235" w:lineRule="auto"/>
        <w:jc w:val="both"/>
        <w:rPr>
          <w:rFonts w:eastAsia="Times New Roman"/>
          <w:color w:val="000000"/>
          <w:sz w:val="24"/>
          <w:szCs w:val="24"/>
        </w:rPr>
      </w:pPr>
      <w:r w:rsidRPr="00232D72">
        <w:rPr>
          <w:rFonts w:eastAsia="Times New Roman"/>
          <w:color w:val="000000"/>
          <w:sz w:val="24"/>
          <w:szCs w:val="24"/>
        </w:rPr>
        <w:t xml:space="preserve">Конституция Российской Федерации </w:t>
      </w:r>
      <w:r>
        <w:rPr>
          <w:rFonts w:eastAsia="Times New Roman"/>
          <w:color w:val="000000"/>
          <w:sz w:val="24"/>
          <w:szCs w:val="24"/>
        </w:rPr>
        <w:t xml:space="preserve">- </w:t>
      </w:r>
      <w:hyperlink r:id="rId64" w:history="1">
        <w:r w:rsidRPr="00A175A2">
          <w:rPr>
            <w:rStyle w:val="a3"/>
            <w:rFonts w:eastAsia="Times New Roman"/>
            <w:sz w:val="24"/>
            <w:szCs w:val="24"/>
          </w:rPr>
          <w:t>http://www.constitution.ru</w:t>
        </w:r>
      </w:hyperlink>
    </w:p>
    <w:p w:rsidR="001015B3" w:rsidRPr="00232D72" w:rsidRDefault="001015B3" w:rsidP="001015B3">
      <w:pPr>
        <w:pStyle w:val="a4"/>
        <w:numPr>
          <w:ilvl w:val="0"/>
          <w:numId w:val="21"/>
        </w:numPr>
        <w:tabs>
          <w:tab w:val="left" w:pos="780"/>
        </w:tabs>
        <w:spacing w:line="235" w:lineRule="auto"/>
        <w:jc w:val="both"/>
        <w:rPr>
          <w:rFonts w:eastAsia="Times New Roman"/>
          <w:i/>
          <w:iCs/>
          <w:color w:val="0000FF"/>
          <w:sz w:val="24"/>
          <w:szCs w:val="24"/>
        </w:rPr>
      </w:pPr>
      <w:r w:rsidRPr="00232D72">
        <w:rPr>
          <w:rFonts w:eastAsia="Times New Roman"/>
          <w:color w:val="000000"/>
          <w:sz w:val="24"/>
          <w:szCs w:val="24"/>
        </w:rPr>
        <w:t>Официальный интернет-портал правовой информации.-</w:t>
      </w:r>
      <w:r w:rsidRPr="00232D72">
        <w:t xml:space="preserve"> </w:t>
      </w:r>
      <w:hyperlink r:id="rId65" w:history="1">
        <w:r w:rsidRPr="00232D72">
          <w:rPr>
            <w:rStyle w:val="a3"/>
            <w:rFonts w:eastAsia="Times New Roman"/>
            <w:i/>
            <w:sz w:val="24"/>
            <w:szCs w:val="24"/>
          </w:rPr>
          <w:t>http://www.pravo.gov.ru</w:t>
        </w:r>
      </w:hyperlink>
    </w:p>
    <w:p w:rsidR="001015B3" w:rsidRPr="00232D72" w:rsidRDefault="001015B3" w:rsidP="001015B3">
      <w:pPr>
        <w:pStyle w:val="a4"/>
        <w:numPr>
          <w:ilvl w:val="0"/>
          <w:numId w:val="21"/>
        </w:numPr>
        <w:tabs>
          <w:tab w:val="left" w:pos="780"/>
        </w:tabs>
        <w:spacing w:line="235" w:lineRule="auto"/>
        <w:jc w:val="both"/>
        <w:rPr>
          <w:rFonts w:eastAsia="Times New Roman"/>
          <w:i/>
          <w:iCs/>
          <w:color w:val="0000FF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Правовая система Гарант  -</w:t>
      </w:r>
      <w:hyperlink r:id="rId66" w:history="1">
        <w:r w:rsidRPr="00D07D94">
          <w:rPr>
            <w:rStyle w:val="a3"/>
            <w:i/>
          </w:rPr>
          <w:t>http://www.garant.ru</w:t>
        </w:r>
      </w:hyperlink>
      <w:r>
        <w:t xml:space="preserve"> </w:t>
      </w:r>
    </w:p>
    <w:p w:rsidR="001015B3" w:rsidRPr="00232D72" w:rsidRDefault="001015B3" w:rsidP="001015B3">
      <w:pPr>
        <w:pStyle w:val="a4"/>
        <w:numPr>
          <w:ilvl w:val="0"/>
          <w:numId w:val="21"/>
        </w:numPr>
        <w:tabs>
          <w:tab w:val="left" w:pos="780"/>
        </w:tabs>
        <w:spacing w:line="235" w:lineRule="auto"/>
        <w:jc w:val="both"/>
        <w:rPr>
          <w:rFonts w:eastAsia="Times New Roman"/>
          <w:i/>
          <w:iCs/>
          <w:color w:val="0000FF"/>
          <w:sz w:val="24"/>
          <w:szCs w:val="24"/>
        </w:rPr>
      </w:pPr>
      <w:r>
        <w:t xml:space="preserve">Правовая система Кодекс - </w:t>
      </w:r>
      <w:hyperlink r:id="rId67" w:history="1">
        <w:r w:rsidRPr="00D07D94">
          <w:rPr>
            <w:rStyle w:val="a3"/>
            <w:i/>
          </w:rPr>
          <w:t>http://www.kodeks.net</w:t>
        </w:r>
      </w:hyperlink>
    </w:p>
    <w:p w:rsidR="001015B3" w:rsidRPr="00232D72" w:rsidRDefault="001015B3" w:rsidP="001015B3">
      <w:pPr>
        <w:pStyle w:val="a4"/>
        <w:numPr>
          <w:ilvl w:val="0"/>
          <w:numId w:val="21"/>
        </w:numPr>
        <w:tabs>
          <w:tab w:val="left" w:pos="780"/>
        </w:tabs>
        <w:spacing w:line="235" w:lineRule="auto"/>
        <w:jc w:val="both"/>
        <w:rPr>
          <w:rFonts w:eastAsia="Times New Roman"/>
          <w:i/>
          <w:iCs/>
          <w:color w:val="0000FF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Правовая система Консультант Плюс - </w:t>
      </w:r>
      <w:r w:rsidRPr="00232D72">
        <w:t xml:space="preserve"> </w:t>
      </w:r>
      <w:r w:rsidRPr="00232D72">
        <w:rPr>
          <w:rFonts w:eastAsia="Times New Roman"/>
          <w:color w:val="000000"/>
          <w:sz w:val="24"/>
          <w:szCs w:val="24"/>
        </w:rPr>
        <w:t>http://www.consultant.ru</w:t>
      </w:r>
    </w:p>
    <w:p w:rsidR="001015B3" w:rsidRPr="00B25F74" w:rsidRDefault="001015B3" w:rsidP="001015B3">
      <w:pPr>
        <w:pStyle w:val="a4"/>
        <w:numPr>
          <w:ilvl w:val="0"/>
          <w:numId w:val="21"/>
        </w:numPr>
        <w:tabs>
          <w:tab w:val="left" w:pos="720"/>
        </w:tabs>
        <w:jc w:val="both"/>
        <w:rPr>
          <w:rFonts w:eastAsia="Times New Roman"/>
          <w:i/>
          <w:iCs/>
          <w:color w:val="0000FF"/>
          <w:sz w:val="24"/>
          <w:szCs w:val="24"/>
        </w:rPr>
      </w:pPr>
      <w:r w:rsidRPr="00B25F74">
        <w:rPr>
          <w:rFonts w:eastAsia="Times New Roman"/>
          <w:color w:val="000000"/>
          <w:sz w:val="24"/>
          <w:szCs w:val="24"/>
        </w:rPr>
        <w:t xml:space="preserve">Собрание законодательства Российской Федерации.- </w:t>
      </w:r>
      <w:hyperlink r:id="rId68">
        <w:r w:rsidRPr="00B25F74"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http://www.szrf.ru</w:t>
        </w:r>
        <w:r w:rsidRPr="00B25F74">
          <w:rPr>
            <w:rFonts w:eastAsia="Times New Roman"/>
            <w:i/>
            <w:iCs/>
            <w:color w:val="0000FF"/>
            <w:sz w:val="24"/>
            <w:szCs w:val="24"/>
          </w:rPr>
          <w:t xml:space="preserve"> </w:t>
        </w:r>
      </w:hyperlink>
    </w:p>
    <w:p w:rsidR="001015B3" w:rsidRPr="003C0F59" w:rsidRDefault="001015B3" w:rsidP="001015B3">
      <w:pPr>
        <w:numPr>
          <w:ilvl w:val="0"/>
          <w:numId w:val="21"/>
        </w:numPr>
        <w:tabs>
          <w:tab w:val="left" w:pos="720"/>
        </w:tabs>
        <w:jc w:val="both"/>
        <w:rPr>
          <w:rFonts w:eastAsia="Times New Roman"/>
          <w:i/>
          <w:iCs/>
          <w:color w:val="0000FF"/>
          <w:sz w:val="24"/>
          <w:szCs w:val="24"/>
        </w:rPr>
      </w:pPr>
      <w:r>
        <w:rPr>
          <w:rFonts w:eastAsia="Times New Roman"/>
          <w:i/>
          <w:iCs/>
          <w:color w:val="0000FF"/>
          <w:sz w:val="24"/>
          <w:szCs w:val="24"/>
        </w:rPr>
        <w:t xml:space="preserve"> </w:t>
      </w:r>
      <w:r>
        <w:t>Системы Министерства юстиции Российской Федерации и Эталон (</w:t>
      </w:r>
      <w:hyperlink r:id="rId69" w:history="1">
        <w:r w:rsidRPr="00CE123B">
          <w:rPr>
            <w:rStyle w:val="a3"/>
          </w:rPr>
          <w:t>http://www.scli/ru/dbs/o_dbs.asp</w:t>
        </w:r>
      </w:hyperlink>
      <w:r>
        <w:t>).</w:t>
      </w:r>
    </w:p>
    <w:p w:rsidR="001015B3" w:rsidRDefault="001015B3" w:rsidP="001015B3">
      <w:pPr>
        <w:tabs>
          <w:tab w:val="left" w:pos="720"/>
        </w:tabs>
        <w:ind w:left="780"/>
        <w:jc w:val="both"/>
        <w:rPr>
          <w:rFonts w:eastAsia="Times New Roman"/>
          <w:i/>
          <w:iCs/>
          <w:color w:val="0000FF"/>
          <w:sz w:val="24"/>
          <w:szCs w:val="24"/>
        </w:rPr>
      </w:pPr>
    </w:p>
    <w:p w:rsidR="001015B3" w:rsidRDefault="002C687F" w:rsidP="001015B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Нормативно-</w:t>
      </w:r>
      <w:r w:rsidR="001015B3">
        <w:rPr>
          <w:rFonts w:eastAsia="Times New Roman"/>
          <w:b/>
          <w:bCs/>
          <w:sz w:val="24"/>
          <w:szCs w:val="24"/>
        </w:rPr>
        <w:t>правовые акты:</w:t>
      </w:r>
    </w:p>
    <w:p w:rsidR="001015B3" w:rsidRDefault="001015B3" w:rsidP="001015B3">
      <w:pPr>
        <w:spacing w:line="7" w:lineRule="exact"/>
        <w:rPr>
          <w:rFonts w:eastAsia="Times New Roman"/>
          <w:i/>
          <w:iCs/>
          <w:sz w:val="24"/>
          <w:szCs w:val="24"/>
        </w:rPr>
      </w:pPr>
    </w:p>
    <w:p w:rsidR="001015B3" w:rsidRDefault="001015B3" w:rsidP="001015B3">
      <w:pPr>
        <w:spacing w:line="234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Конституция Российской Федерации. Принята на референд</w:t>
      </w:r>
      <w:r w:rsidR="00A35AB3">
        <w:rPr>
          <w:rFonts w:eastAsia="Times New Roman"/>
          <w:sz w:val="24"/>
          <w:szCs w:val="24"/>
        </w:rPr>
        <w:t xml:space="preserve">уме 12 декабря 1993г. </w:t>
      </w:r>
      <w:r>
        <w:rPr>
          <w:rFonts w:eastAsia="Times New Roman"/>
          <w:sz w:val="24"/>
          <w:szCs w:val="24"/>
        </w:rPr>
        <w:t xml:space="preserve">– </w:t>
      </w:r>
      <w:r w:rsidR="00A35AB3">
        <w:rPr>
          <w:rFonts w:eastAsia="Times New Roman"/>
          <w:sz w:val="24"/>
          <w:szCs w:val="24"/>
        </w:rPr>
        <w:t>М. : Издательство Омега-Л.,2014</w:t>
      </w:r>
      <w:r>
        <w:rPr>
          <w:rFonts w:eastAsia="Times New Roman"/>
          <w:sz w:val="24"/>
          <w:szCs w:val="24"/>
        </w:rPr>
        <w:t xml:space="preserve">. </w:t>
      </w:r>
      <w:r w:rsidR="00A35AB3">
        <w:rPr>
          <w:rFonts w:eastAsia="Times New Roman"/>
          <w:sz w:val="24"/>
          <w:szCs w:val="24"/>
        </w:rPr>
        <w:t>– 64с.</w:t>
      </w:r>
    </w:p>
    <w:p w:rsidR="001015B3" w:rsidRDefault="001015B3" w:rsidP="001015B3">
      <w:pPr>
        <w:spacing w:line="14" w:lineRule="exact"/>
        <w:rPr>
          <w:rFonts w:eastAsia="Times New Roman"/>
          <w:i/>
          <w:iCs/>
          <w:sz w:val="24"/>
          <w:szCs w:val="24"/>
        </w:rPr>
      </w:pPr>
    </w:p>
    <w:p w:rsidR="007C4602" w:rsidRDefault="007C4602" w:rsidP="007C4602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Арбитражный процессуальный кодекс Российской Федерации от 24 июля 2002г. №</w:t>
      </w:r>
    </w:p>
    <w:p w:rsidR="007C4602" w:rsidRDefault="007C4602" w:rsidP="007C460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95-ФЗ</w:t>
      </w:r>
    </w:p>
    <w:p w:rsidR="001015B3" w:rsidRDefault="001015B3" w:rsidP="001015B3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Гражданский кодекс Российской Федерации (часть первая) от 30 ноября 1994г. № 51-ФЗ (в ред. от 05.05.2014)) // СЗ РФ. –1994. – № 32. – Ст. 3301.</w:t>
      </w:r>
    </w:p>
    <w:p w:rsidR="001015B3" w:rsidRDefault="001015B3" w:rsidP="001015B3">
      <w:pPr>
        <w:spacing w:line="14" w:lineRule="exact"/>
        <w:rPr>
          <w:rFonts w:eastAsia="Times New Roman"/>
          <w:i/>
          <w:iCs/>
          <w:sz w:val="24"/>
          <w:szCs w:val="24"/>
        </w:rPr>
      </w:pPr>
    </w:p>
    <w:p w:rsidR="001015B3" w:rsidRDefault="001015B3" w:rsidP="001015B3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Гражданский кодекс Российской Федерации (часть вторая) от 26 января 1996г. № 14 (в ред. от 28.12.2013) // СЗ РФ. – 1996. – № 5. – Ст. 410.</w:t>
      </w:r>
    </w:p>
    <w:p w:rsidR="001015B3" w:rsidRDefault="001015B3" w:rsidP="001015B3">
      <w:pPr>
        <w:spacing w:line="14" w:lineRule="exact"/>
        <w:rPr>
          <w:rFonts w:eastAsia="Times New Roman"/>
          <w:i/>
          <w:iCs/>
          <w:sz w:val="24"/>
          <w:szCs w:val="24"/>
        </w:rPr>
      </w:pPr>
    </w:p>
    <w:p w:rsidR="001015B3" w:rsidRDefault="001015B3" w:rsidP="001015B3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Гражданский кодекс Российской Федерации (часть третья) от 26 ноября 2001г. № 146-ФЗ (в ред. от 28.12.2013) // СЗ РФ. – 2001. – № 49. – Ст. 4552.</w:t>
      </w:r>
    </w:p>
    <w:p w:rsidR="001015B3" w:rsidRDefault="001015B3" w:rsidP="001015B3">
      <w:pPr>
        <w:spacing w:line="14" w:lineRule="exact"/>
        <w:rPr>
          <w:rFonts w:eastAsia="Times New Roman"/>
          <w:i/>
          <w:iCs/>
          <w:sz w:val="24"/>
          <w:szCs w:val="24"/>
        </w:rPr>
      </w:pPr>
    </w:p>
    <w:p w:rsidR="001015B3" w:rsidRDefault="001015B3" w:rsidP="001015B3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Гражданский кодекс Российской Федерации (часть четвертая) от 18 декабря 2006г. № 230-ФЗ (в ред. от 23.07.2013)// СЗ РФ. – 2006. - № 52 (Ч.1) - Ст. 5496.</w:t>
      </w:r>
    </w:p>
    <w:p w:rsidR="001015B3" w:rsidRDefault="001015B3" w:rsidP="001015B3">
      <w:pPr>
        <w:spacing w:line="14" w:lineRule="exact"/>
        <w:rPr>
          <w:rFonts w:eastAsia="Times New Roman"/>
          <w:i/>
          <w:iCs/>
          <w:sz w:val="24"/>
          <w:szCs w:val="24"/>
        </w:rPr>
      </w:pPr>
    </w:p>
    <w:p w:rsidR="001015B3" w:rsidRDefault="001015B3" w:rsidP="001015B3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Гражданский процессуальный кодекс Российской Федерации от 14 ноября 2002г. № 138-ФЗ (в ред. от 05.05.2014) // СЗ РФ. – 2002. – № 46. – Ст. 4532.</w:t>
      </w:r>
    </w:p>
    <w:p w:rsidR="001015B3" w:rsidRDefault="001015B3" w:rsidP="001015B3">
      <w:pPr>
        <w:spacing w:line="14" w:lineRule="exact"/>
        <w:rPr>
          <w:rFonts w:eastAsia="Times New Roman"/>
          <w:i/>
          <w:iCs/>
          <w:sz w:val="24"/>
          <w:szCs w:val="24"/>
        </w:rPr>
      </w:pPr>
    </w:p>
    <w:p w:rsidR="001015B3" w:rsidRDefault="001015B3" w:rsidP="001015B3">
      <w:pPr>
        <w:spacing w:line="14" w:lineRule="exact"/>
        <w:rPr>
          <w:rFonts w:eastAsia="Times New Roman"/>
          <w:i/>
          <w:iCs/>
          <w:sz w:val="24"/>
          <w:szCs w:val="24"/>
        </w:rPr>
      </w:pPr>
    </w:p>
    <w:p w:rsidR="001015B3" w:rsidRDefault="001015B3" w:rsidP="001015B3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Кодекс РФ об административных правонарушениях от 30 декабря 2001г. № 195 (в ред. от 05.05.2014) // СЗ РФ. – 2002. – № 1 (Ч.1) – Ст. 1.</w:t>
      </w:r>
    </w:p>
    <w:p w:rsidR="001015B3" w:rsidRDefault="001015B3" w:rsidP="001015B3">
      <w:pPr>
        <w:spacing w:line="234" w:lineRule="auto"/>
        <w:ind w:right="20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Трудовой кодекс Российской Федерации от 30 декабря 2001г. № 197-ФЗ (в ред. от 02.04.2014)// СЗ РФ. – 2002. – № 1 (Ч.1) – Ст. 3.</w:t>
      </w:r>
    </w:p>
    <w:p w:rsidR="001015B3" w:rsidRDefault="001015B3" w:rsidP="001015B3">
      <w:pPr>
        <w:spacing w:line="14" w:lineRule="exact"/>
        <w:rPr>
          <w:sz w:val="20"/>
          <w:szCs w:val="20"/>
        </w:rPr>
      </w:pPr>
    </w:p>
    <w:p w:rsidR="00AA103B" w:rsidRDefault="00AA103B" w:rsidP="00AA103B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Уголовный кодекс Российской Федерации от 13 июня 1996г. № 63-ФЗ (в ред. от 05.05.2014) // СЗ РФ. – 1996. – № 25. – Ст. 2954.</w:t>
      </w:r>
    </w:p>
    <w:p w:rsidR="001015B3" w:rsidRDefault="001015B3" w:rsidP="001015B3">
      <w:pPr>
        <w:spacing w:line="234" w:lineRule="auto"/>
        <w:ind w:right="54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Уголовно-процессуальный кодекс Российской Федерации от 18 декабря 2001г. № 174-ФЗ (в ред. от 05.05.2014) // СЗ РФ. – 2001. – № 52 (Ч.1) – Ст. 4921.</w:t>
      </w:r>
    </w:p>
    <w:p w:rsidR="001015B3" w:rsidRDefault="001015B3" w:rsidP="001015B3">
      <w:pPr>
        <w:spacing w:line="14" w:lineRule="exact"/>
        <w:rPr>
          <w:sz w:val="20"/>
          <w:szCs w:val="20"/>
        </w:rPr>
      </w:pPr>
    </w:p>
    <w:p w:rsidR="001015B3" w:rsidRDefault="001015B3" w:rsidP="001015B3">
      <w:pPr>
        <w:spacing w:line="234" w:lineRule="auto"/>
        <w:ind w:right="1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Налоговый кодекс Российской Федерации (часть первая) от 31 июля 1998г. № 146-ФЗ (в ред. от 29.12.2014)</w:t>
      </w:r>
    </w:p>
    <w:p w:rsidR="001015B3" w:rsidRDefault="001015B3" w:rsidP="001015B3">
      <w:pPr>
        <w:spacing w:line="14" w:lineRule="exact"/>
        <w:rPr>
          <w:sz w:val="20"/>
          <w:szCs w:val="20"/>
        </w:rPr>
      </w:pPr>
    </w:p>
    <w:p w:rsidR="001015B3" w:rsidRDefault="001015B3" w:rsidP="001015B3">
      <w:pPr>
        <w:spacing w:line="234" w:lineRule="auto"/>
        <w:ind w:right="4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Налоговый кодекс Российской Федерации (часть вторая) от 5 августа 1998г. № 117-ФЗ (в ред. от 29.12.2014)</w:t>
      </w:r>
    </w:p>
    <w:p w:rsidR="001015B3" w:rsidRDefault="001015B3" w:rsidP="001015B3">
      <w:pPr>
        <w:spacing w:line="2" w:lineRule="exact"/>
        <w:rPr>
          <w:sz w:val="20"/>
          <w:szCs w:val="20"/>
        </w:rPr>
      </w:pPr>
    </w:p>
    <w:p w:rsidR="001015B3" w:rsidRDefault="001015B3" w:rsidP="001015B3">
      <w:pPr>
        <w:spacing w:line="12" w:lineRule="exact"/>
        <w:rPr>
          <w:sz w:val="20"/>
          <w:szCs w:val="20"/>
        </w:rPr>
      </w:pPr>
    </w:p>
    <w:p w:rsidR="001015B3" w:rsidRDefault="001015B3" w:rsidP="001015B3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Семейный кодекс Российской Федерации от 29 декабря 1995г. № 223-ФЗ (в ред. от 05.05.2014) // СЗ РФ. – 1996. – № 1. – Ст. 16.</w:t>
      </w:r>
    </w:p>
    <w:p w:rsidR="001015B3" w:rsidRDefault="001015B3" w:rsidP="001015B3">
      <w:pPr>
        <w:spacing w:line="14" w:lineRule="exact"/>
        <w:rPr>
          <w:sz w:val="20"/>
          <w:szCs w:val="20"/>
        </w:rPr>
      </w:pPr>
    </w:p>
    <w:p w:rsidR="001015B3" w:rsidRDefault="001015B3" w:rsidP="001015B3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Федеральный закон «Об обязательном социальном страховании от несчастных случаев на производстве и профессиональных заболеваний» от 24 июля 1998г. № 125-ФЗ (в ред. от 01.12.2014)</w:t>
      </w:r>
    </w:p>
    <w:p w:rsidR="001015B3" w:rsidRDefault="001015B3" w:rsidP="001015B3">
      <w:pPr>
        <w:spacing w:line="14" w:lineRule="exact"/>
        <w:rPr>
          <w:sz w:val="20"/>
          <w:szCs w:val="20"/>
        </w:rPr>
      </w:pPr>
    </w:p>
    <w:p w:rsidR="001015B3" w:rsidRDefault="001015B3" w:rsidP="001015B3">
      <w:pPr>
        <w:spacing w:line="12" w:lineRule="exact"/>
        <w:rPr>
          <w:sz w:val="20"/>
          <w:szCs w:val="20"/>
        </w:rPr>
      </w:pPr>
    </w:p>
    <w:p w:rsidR="001015B3" w:rsidRDefault="001015B3" w:rsidP="001015B3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Федеральный закон от 24 июня 1999г. № 120-ФЗ «Об основах системы профилактики безнадзорности и правонарушений несовершеннолетних» (в ред. от 28.12.2013) // СЗ РФ. – 1999. – № 26. – Ст. 3177.</w:t>
      </w:r>
    </w:p>
    <w:p w:rsidR="001015B3" w:rsidRDefault="001015B3" w:rsidP="001015B3">
      <w:pPr>
        <w:spacing w:line="14" w:lineRule="exact"/>
        <w:rPr>
          <w:sz w:val="20"/>
          <w:szCs w:val="20"/>
        </w:rPr>
      </w:pPr>
    </w:p>
    <w:p w:rsidR="001015B3" w:rsidRDefault="001015B3" w:rsidP="001015B3">
      <w:pPr>
        <w:spacing w:line="14" w:lineRule="exact"/>
        <w:rPr>
          <w:sz w:val="20"/>
          <w:szCs w:val="20"/>
        </w:rPr>
      </w:pPr>
    </w:p>
    <w:p w:rsidR="001015B3" w:rsidRDefault="001015B3" w:rsidP="001015B3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Федеральный закон «О защите прав потребителей» от 27 февраля 1992г. № 2300-1– ФЗ (в ред. от 05.05.2014) // СЗ РФ. – 1996. – № 3. – Ст. 140.</w:t>
      </w:r>
    </w:p>
    <w:p w:rsidR="001015B3" w:rsidRDefault="001015B3" w:rsidP="001015B3">
      <w:pPr>
        <w:spacing w:line="14" w:lineRule="exact"/>
        <w:rPr>
          <w:sz w:val="20"/>
          <w:szCs w:val="20"/>
        </w:rPr>
      </w:pPr>
    </w:p>
    <w:p w:rsidR="001015B3" w:rsidRDefault="001015B3" w:rsidP="001015B3">
      <w:pPr>
        <w:spacing w:line="14" w:lineRule="exact"/>
        <w:rPr>
          <w:sz w:val="20"/>
          <w:szCs w:val="20"/>
        </w:rPr>
      </w:pPr>
    </w:p>
    <w:p w:rsidR="001015B3" w:rsidRDefault="001015B3" w:rsidP="001015B3">
      <w:pPr>
        <w:spacing w:line="14" w:lineRule="exact"/>
        <w:rPr>
          <w:sz w:val="20"/>
          <w:szCs w:val="20"/>
        </w:rPr>
      </w:pPr>
    </w:p>
    <w:p w:rsidR="001015B3" w:rsidRDefault="001015B3" w:rsidP="001015B3">
      <w:pPr>
        <w:spacing w:line="12" w:lineRule="exact"/>
        <w:rPr>
          <w:sz w:val="20"/>
          <w:szCs w:val="20"/>
        </w:rPr>
      </w:pPr>
    </w:p>
    <w:p w:rsidR="007D50C2" w:rsidRDefault="007D50C2">
      <w:pPr>
        <w:sectPr w:rsidR="007D50C2">
          <w:pgSz w:w="11900" w:h="16838"/>
          <w:pgMar w:top="1135" w:right="840" w:bottom="1440" w:left="1700" w:header="0" w:footer="0" w:gutter="0"/>
          <w:cols w:space="720" w:equalWidth="0">
            <w:col w:w="9360"/>
          </w:cols>
        </w:sectPr>
      </w:pPr>
    </w:p>
    <w:p w:rsidR="007D50C2" w:rsidRDefault="001940A4">
      <w:pPr>
        <w:numPr>
          <w:ilvl w:val="1"/>
          <w:numId w:val="12"/>
        </w:numPr>
        <w:tabs>
          <w:tab w:val="left" w:pos="800"/>
        </w:tabs>
        <w:ind w:left="800" w:hanging="244"/>
        <w:jc w:val="both"/>
        <w:rPr>
          <w:rFonts w:eastAsia="Times New Roman"/>
          <w:b/>
          <w:bCs/>
          <w:sz w:val="24"/>
          <w:szCs w:val="24"/>
        </w:rPr>
      </w:pPr>
      <w:bookmarkStart w:id="8" w:name="page13"/>
      <w:bookmarkEnd w:id="8"/>
      <w:r>
        <w:rPr>
          <w:rFonts w:eastAsia="Times New Roman"/>
          <w:b/>
          <w:bCs/>
          <w:sz w:val="24"/>
          <w:szCs w:val="24"/>
        </w:rPr>
        <w:lastRenderedPageBreak/>
        <w:t>КОНТРОЛЬ И ОЦЕНКА РЕЗУЛЬТАТОВ ОСВОЕНИЯ ДИСЦИПЛИНЫ</w:t>
      </w:r>
    </w:p>
    <w:p w:rsidR="007D50C2" w:rsidRDefault="007D50C2">
      <w:pPr>
        <w:spacing w:line="276" w:lineRule="exact"/>
        <w:rPr>
          <w:rFonts w:eastAsia="Times New Roman"/>
          <w:b/>
          <w:bCs/>
          <w:sz w:val="24"/>
          <w:szCs w:val="24"/>
        </w:rPr>
      </w:pPr>
    </w:p>
    <w:p w:rsidR="007D50C2" w:rsidRDefault="001940A4">
      <w:pPr>
        <w:numPr>
          <w:ilvl w:val="0"/>
          <w:numId w:val="13"/>
        </w:numPr>
        <w:tabs>
          <w:tab w:val="left" w:pos="420"/>
        </w:tabs>
        <w:ind w:left="420" w:hanging="41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Контроль и оценка</w:t>
      </w:r>
    </w:p>
    <w:p w:rsidR="007D50C2" w:rsidRDefault="007D50C2">
      <w:pPr>
        <w:spacing w:line="276" w:lineRule="exact"/>
        <w:rPr>
          <w:sz w:val="20"/>
          <w:szCs w:val="20"/>
        </w:rPr>
      </w:pPr>
    </w:p>
    <w:p w:rsidR="007D50C2" w:rsidRDefault="001940A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контроля:</w:t>
      </w:r>
    </w:p>
    <w:p w:rsidR="007D50C2" w:rsidRDefault="001940A4">
      <w:pPr>
        <w:spacing w:line="235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А) Входной контроль </w:t>
      </w:r>
      <w:r>
        <w:rPr>
          <w:rFonts w:eastAsia="Times New Roman"/>
          <w:sz w:val="24"/>
          <w:szCs w:val="24"/>
        </w:rPr>
        <w:t>в форме тестирования.</w:t>
      </w:r>
    </w:p>
    <w:p w:rsidR="007D50C2" w:rsidRDefault="007D50C2">
      <w:pPr>
        <w:spacing w:line="13" w:lineRule="exact"/>
        <w:rPr>
          <w:sz w:val="20"/>
          <w:szCs w:val="20"/>
        </w:rPr>
      </w:pPr>
    </w:p>
    <w:p w:rsidR="007D50C2" w:rsidRDefault="001940A4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Б) Текущий контроль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поурочный,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тематический,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промежуточный.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Групповой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индивидуальный.</w:t>
      </w:r>
    </w:p>
    <w:p w:rsidR="007D50C2" w:rsidRDefault="007D50C2">
      <w:pPr>
        <w:spacing w:line="6" w:lineRule="exact"/>
        <w:rPr>
          <w:sz w:val="20"/>
          <w:szCs w:val="20"/>
        </w:rPr>
      </w:pPr>
    </w:p>
    <w:p w:rsidR="007D50C2" w:rsidRDefault="001940A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В) Итоговый контроль:</w:t>
      </w:r>
    </w:p>
    <w:p w:rsidR="007D50C2" w:rsidRDefault="001940A4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Зачет в форме тестирования.</w:t>
      </w:r>
    </w:p>
    <w:p w:rsidR="007D50C2" w:rsidRDefault="007D50C2">
      <w:pPr>
        <w:spacing w:line="282" w:lineRule="exact"/>
        <w:rPr>
          <w:sz w:val="20"/>
          <w:szCs w:val="20"/>
        </w:rPr>
      </w:pPr>
    </w:p>
    <w:p w:rsidR="007D50C2" w:rsidRDefault="001940A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Методы контроля:</w:t>
      </w:r>
    </w:p>
    <w:p w:rsidR="007D50C2" w:rsidRDefault="001940A4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устный опрос, тест, защита реферата, практические работы, презентации, доклады.</w:t>
      </w:r>
    </w:p>
    <w:p w:rsidR="007D50C2" w:rsidRDefault="007D50C2">
      <w:pPr>
        <w:spacing w:line="282" w:lineRule="exact"/>
        <w:rPr>
          <w:sz w:val="20"/>
          <w:szCs w:val="20"/>
        </w:rPr>
      </w:pPr>
    </w:p>
    <w:p w:rsidR="007D50C2" w:rsidRDefault="001940A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результатов:</w:t>
      </w:r>
    </w:p>
    <w:p w:rsidR="007D50C2" w:rsidRDefault="007D50C2">
      <w:pPr>
        <w:spacing w:line="7" w:lineRule="exact"/>
        <w:rPr>
          <w:sz w:val="20"/>
          <w:szCs w:val="20"/>
        </w:rPr>
      </w:pPr>
    </w:p>
    <w:p w:rsidR="007D50C2" w:rsidRDefault="001940A4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выставляется на основе результатов тематического и промежуточного контроля, с учетом динамики индивидуальных учебных достижений обучающего.</w:t>
      </w:r>
    </w:p>
    <w:p w:rsidR="007D50C2" w:rsidRDefault="007D50C2">
      <w:pPr>
        <w:spacing w:line="6" w:lineRule="exact"/>
        <w:rPr>
          <w:sz w:val="20"/>
          <w:szCs w:val="20"/>
        </w:rPr>
      </w:pPr>
    </w:p>
    <w:p w:rsidR="007D50C2" w:rsidRDefault="001940A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ответов обучающихся:</w:t>
      </w:r>
    </w:p>
    <w:p w:rsidR="007D50C2" w:rsidRDefault="001940A4">
      <w:pPr>
        <w:spacing w:line="235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Оценка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«5»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ставится в том случае,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обучающийся:</w:t>
      </w:r>
    </w:p>
    <w:p w:rsidR="007D50C2" w:rsidRDefault="007D50C2">
      <w:pPr>
        <w:spacing w:line="32" w:lineRule="exact"/>
        <w:rPr>
          <w:sz w:val="20"/>
          <w:szCs w:val="20"/>
        </w:rPr>
      </w:pPr>
    </w:p>
    <w:p w:rsidR="007D50C2" w:rsidRDefault="001940A4">
      <w:pPr>
        <w:numPr>
          <w:ilvl w:val="0"/>
          <w:numId w:val="14"/>
        </w:numPr>
        <w:tabs>
          <w:tab w:val="left" w:pos="720"/>
        </w:tabs>
        <w:spacing w:line="226" w:lineRule="auto"/>
        <w:ind w:left="720" w:right="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обнаруживает верное понимание рассматриваемого явления и закономерностей законов и теорий;</w:t>
      </w:r>
    </w:p>
    <w:p w:rsidR="007D50C2" w:rsidRDefault="007D50C2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7D50C2" w:rsidRDefault="001940A4">
      <w:pPr>
        <w:numPr>
          <w:ilvl w:val="0"/>
          <w:numId w:val="14"/>
        </w:numPr>
        <w:tabs>
          <w:tab w:val="left" w:pos="720"/>
        </w:tabs>
        <w:spacing w:line="227" w:lineRule="auto"/>
        <w:ind w:left="720" w:right="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строит ответ по своему плану, сопровождает рассказ новыми примерами, умеет применить знания в новой ситуации при выполнении практических заданий;</w:t>
      </w:r>
    </w:p>
    <w:p w:rsidR="007D50C2" w:rsidRDefault="007D50C2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7D50C2" w:rsidRDefault="001940A4">
      <w:pPr>
        <w:numPr>
          <w:ilvl w:val="0"/>
          <w:numId w:val="14"/>
        </w:numPr>
        <w:tabs>
          <w:tab w:val="left" w:pos="720"/>
        </w:tabs>
        <w:spacing w:line="226" w:lineRule="auto"/>
        <w:ind w:left="7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может установить связь между изучаемым и ранее изученным материалом по курсу, а также с материалом, усвоенным при изучении других предметов.</w:t>
      </w:r>
    </w:p>
    <w:p w:rsidR="007D50C2" w:rsidRDefault="007D50C2">
      <w:pPr>
        <w:spacing w:line="13" w:lineRule="exact"/>
        <w:rPr>
          <w:sz w:val="20"/>
          <w:szCs w:val="20"/>
        </w:rPr>
      </w:pPr>
    </w:p>
    <w:p w:rsidR="007D50C2" w:rsidRDefault="001940A4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Оценка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«4»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ответ удовлетворяет основным требованиям к ответу на оценку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«5»,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но без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использованного собственного плана ответа, новых примеров, без применения знаний в новой ситуации, без использования связей с ранее изученным материалом.</w:t>
      </w:r>
    </w:p>
    <w:p w:rsidR="007D50C2" w:rsidRDefault="007D50C2">
      <w:pPr>
        <w:spacing w:line="14" w:lineRule="exact"/>
        <w:rPr>
          <w:sz w:val="20"/>
          <w:szCs w:val="20"/>
        </w:rPr>
      </w:pPr>
    </w:p>
    <w:p w:rsidR="007D50C2" w:rsidRDefault="001940A4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Оценка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«3»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большая часть ответа удовлетворяет требованиям к ответу на оценку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«4»,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ответе обнаруживаются отдельные пробелы, не препятствующие дальнейшему усвоению программного материала.</w:t>
      </w:r>
    </w:p>
    <w:p w:rsidR="007D50C2" w:rsidRDefault="007D50C2">
      <w:pPr>
        <w:spacing w:line="14" w:lineRule="exact"/>
        <w:rPr>
          <w:sz w:val="20"/>
          <w:szCs w:val="20"/>
        </w:rPr>
      </w:pPr>
    </w:p>
    <w:p w:rsidR="007D50C2" w:rsidRDefault="001940A4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Оценка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«2»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обучающийся не овладел основными знаниями и умениями в соответствии с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требованиями программы.</w:t>
      </w:r>
    </w:p>
    <w:p w:rsidR="007D50C2" w:rsidRDefault="007D50C2">
      <w:pPr>
        <w:spacing w:line="290" w:lineRule="exact"/>
        <w:rPr>
          <w:sz w:val="20"/>
          <w:szCs w:val="20"/>
        </w:rPr>
      </w:pPr>
    </w:p>
    <w:p w:rsidR="007D50C2" w:rsidRDefault="001940A4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Итоговый контроль </w:t>
      </w:r>
      <w:r>
        <w:rPr>
          <w:rFonts w:eastAsia="Times New Roman"/>
          <w:sz w:val="24"/>
          <w:szCs w:val="24"/>
        </w:rPr>
        <w:t>обучающихся по освоению дисциплины осуществляется в форме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теста (единственно правильный ответ из нескольких предложенных).</w:t>
      </w:r>
    </w:p>
    <w:p w:rsidR="007D50C2" w:rsidRDefault="007D50C2">
      <w:pPr>
        <w:spacing w:line="14" w:lineRule="exact"/>
        <w:rPr>
          <w:sz w:val="20"/>
          <w:szCs w:val="20"/>
        </w:rPr>
      </w:pPr>
    </w:p>
    <w:p w:rsidR="007D50C2" w:rsidRDefault="001940A4">
      <w:pPr>
        <w:spacing w:line="237" w:lineRule="auto"/>
        <w:ind w:left="1800" w:right="3240" w:hanging="179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теста: выполнено 100% работы, оценка «5»; меньше 100% до 60% работы, оценка «4»; меньше 60% до 30% работы оценка «3»; менее 30% работы, оценка «2».</w:t>
      </w:r>
    </w:p>
    <w:p w:rsidR="007D50C2" w:rsidRDefault="007D50C2">
      <w:pPr>
        <w:sectPr w:rsidR="007D50C2">
          <w:pgSz w:w="11900" w:h="16838"/>
          <w:pgMar w:top="1127" w:right="840" w:bottom="1440" w:left="1700" w:header="0" w:footer="0" w:gutter="0"/>
          <w:cols w:space="720" w:equalWidth="0">
            <w:col w:w="9360"/>
          </w:cols>
        </w:sectPr>
      </w:pPr>
    </w:p>
    <w:p w:rsidR="007D50C2" w:rsidRDefault="001940A4">
      <w:pPr>
        <w:ind w:left="560"/>
        <w:rPr>
          <w:sz w:val="20"/>
          <w:szCs w:val="20"/>
        </w:rPr>
      </w:pPr>
      <w:bookmarkStart w:id="9" w:name="page14"/>
      <w:bookmarkEnd w:id="9"/>
      <w:r>
        <w:rPr>
          <w:rFonts w:eastAsia="Times New Roman"/>
          <w:b/>
          <w:bCs/>
          <w:sz w:val="24"/>
          <w:szCs w:val="24"/>
        </w:rPr>
        <w:lastRenderedPageBreak/>
        <w:t>4.2. Анализ результатов обучения: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3680"/>
        <w:gridCol w:w="300"/>
        <w:gridCol w:w="2240"/>
        <w:gridCol w:w="3900"/>
        <w:gridCol w:w="30"/>
      </w:tblGrid>
      <w:tr w:rsidR="007D50C2">
        <w:trPr>
          <w:trHeight w:val="268"/>
        </w:trPr>
        <w:tc>
          <w:tcPr>
            <w:tcW w:w="2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spacing w:line="268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7D50C2" w:rsidRDefault="007D50C2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top w:val="single" w:sz="8" w:space="0" w:color="auto"/>
            </w:tcBorders>
            <w:vAlign w:val="bottom"/>
          </w:tcPr>
          <w:p w:rsidR="007D50C2" w:rsidRDefault="007D50C2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27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(освоенные умения, усвоенные</w:t>
            </w:r>
          </w:p>
        </w:tc>
        <w:tc>
          <w:tcPr>
            <w:tcW w:w="300" w:type="dxa"/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2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279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знания)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275"/>
        </w:trPr>
        <w:tc>
          <w:tcPr>
            <w:tcW w:w="3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результате освоения</w:t>
            </w:r>
          </w:p>
        </w:tc>
        <w:tc>
          <w:tcPr>
            <w:tcW w:w="300" w:type="dxa"/>
            <w:vAlign w:val="bottom"/>
          </w:tcPr>
          <w:p w:rsidR="007D50C2" w:rsidRDefault="001940A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6140" w:type="dxa"/>
            <w:gridSpan w:val="2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основных понятий курса «Правовое обеспечение</w:t>
            </w: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276"/>
        </w:trPr>
        <w:tc>
          <w:tcPr>
            <w:tcW w:w="3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дисциплины обучающийся</w:t>
            </w:r>
          </w:p>
        </w:tc>
        <w:tc>
          <w:tcPr>
            <w:tcW w:w="300" w:type="dxa"/>
            <w:vAlign w:val="bottom"/>
          </w:tcPr>
          <w:p w:rsidR="007D50C2" w:rsidRDefault="007D50C2">
            <w:pPr>
              <w:rPr>
                <w:sz w:val="23"/>
                <w:szCs w:val="23"/>
              </w:rPr>
            </w:pPr>
          </w:p>
        </w:tc>
        <w:tc>
          <w:tcPr>
            <w:tcW w:w="6140" w:type="dxa"/>
            <w:gridSpan w:val="2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деятельности»;</w:t>
            </w: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263"/>
        </w:trPr>
        <w:tc>
          <w:tcPr>
            <w:tcW w:w="3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должен уметь:</w:t>
            </w:r>
          </w:p>
        </w:tc>
        <w:tc>
          <w:tcPr>
            <w:tcW w:w="300" w:type="dxa"/>
            <w:vAlign w:val="bottom"/>
          </w:tcPr>
          <w:p w:rsidR="007D50C2" w:rsidRDefault="001940A4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6140" w:type="dxa"/>
            <w:gridSpan w:val="2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подготовить устное выступление, творческую</w:t>
            </w: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301"/>
        </w:trPr>
        <w:tc>
          <w:tcPr>
            <w:tcW w:w="3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защищать свои права в</w:t>
            </w:r>
          </w:p>
        </w:tc>
        <w:tc>
          <w:tcPr>
            <w:tcW w:w="300" w:type="dxa"/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2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работу, презентацию по правовой проблематике;</w:t>
            </w: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27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гражданским,</w:t>
            </w:r>
          </w:p>
        </w:tc>
        <w:tc>
          <w:tcPr>
            <w:tcW w:w="300" w:type="dxa"/>
            <w:vAlign w:val="bottom"/>
          </w:tcPr>
          <w:p w:rsidR="007D50C2" w:rsidRDefault="001940A4">
            <w:pPr>
              <w:spacing w:line="276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6140" w:type="dxa"/>
            <w:gridSpan w:val="2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работать с источниками  юридической</w:t>
            </w: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27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гражданско-процессуальным и</w:t>
            </w:r>
          </w:p>
        </w:tc>
        <w:tc>
          <w:tcPr>
            <w:tcW w:w="300" w:type="dxa"/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2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с использованием современных средств</w:t>
            </w: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27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трудовым законодательством</w:t>
            </w:r>
          </w:p>
        </w:tc>
        <w:tc>
          <w:tcPr>
            <w:tcW w:w="300" w:type="dxa"/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7D50C2" w:rsidRDefault="001940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коммуникаций;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295"/>
        </w:trPr>
        <w:tc>
          <w:tcPr>
            <w:tcW w:w="240" w:type="dxa"/>
            <w:vMerge w:val="restart"/>
            <w:tcBorders>
              <w:left w:val="single" w:sz="8" w:space="0" w:color="auto"/>
            </w:tcBorders>
            <w:vAlign w:val="bottom"/>
          </w:tcPr>
          <w:p w:rsidR="007D50C2" w:rsidRDefault="001940A4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 Федерации;</w:t>
            </w:r>
          </w:p>
        </w:tc>
        <w:tc>
          <w:tcPr>
            <w:tcW w:w="300" w:type="dxa"/>
            <w:vAlign w:val="bottom"/>
          </w:tcPr>
          <w:p w:rsidR="007D50C2" w:rsidRDefault="001940A4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6140" w:type="dxa"/>
            <w:gridSpan w:val="2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анализировать источники правовой информации;</w:t>
            </w: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277"/>
        </w:trPr>
        <w:tc>
          <w:tcPr>
            <w:tcW w:w="240" w:type="dxa"/>
            <w:vMerge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и оценивать</w:t>
            </w:r>
          </w:p>
        </w:tc>
        <w:tc>
          <w:tcPr>
            <w:tcW w:w="300" w:type="dxa"/>
            <w:vAlign w:val="bottom"/>
          </w:tcPr>
          <w:p w:rsidR="007D50C2" w:rsidRDefault="001940A4">
            <w:pPr>
              <w:spacing w:line="276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6140" w:type="dxa"/>
            <w:gridSpan w:val="2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раскрывать на практических примерах изученные</w:t>
            </w: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274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и последствия</w:t>
            </w:r>
          </w:p>
        </w:tc>
        <w:tc>
          <w:tcPr>
            <w:tcW w:w="300" w:type="dxa"/>
            <w:vAlign w:val="bottom"/>
          </w:tcPr>
          <w:p w:rsidR="007D50C2" w:rsidRDefault="007D50C2">
            <w:pPr>
              <w:rPr>
                <w:sz w:val="23"/>
                <w:szCs w:val="23"/>
              </w:rPr>
            </w:pPr>
          </w:p>
        </w:tc>
        <w:tc>
          <w:tcPr>
            <w:tcW w:w="6140" w:type="dxa"/>
            <w:gridSpan w:val="2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теоретические положения, решать практические задачи;</w:t>
            </w: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28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(бездействия) с</w:t>
            </w:r>
          </w:p>
        </w:tc>
        <w:tc>
          <w:tcPr>
            <w:tcW w:w="300" w:type="dxa"/>
            <w:vAlign w:val="bottom"/>
          </w:tcPr>
          <w:p w:rsidR="007D50C2" w:rsidRDefault="001940A4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6140" w:type="dxa"/>
            <w:gridSpan w:val="2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характеризовать основные правовые объекты,</w:t>
            </w: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264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/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правовой точки зрения.</w:t>
            </w:r>
          </w:p>
        </w:tc>
        <w:tc>
          <w:tcPr>
            <w:tcW w:w="300" w:type="dxa"/>
            <w:vAlign w:val="bottom"/>
          </w:tcPr>
          <w:p w:rsidR="007D50C2" w:rsidRDefault="007D50C2"/>
        </w:tc>
        <w:tc>
          <w:tcPr>
            <w:tcW w:w="6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выделяя их существенные признаки;</w:t>
            </w: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60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5"/>
                <w:szCs w:val="5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7D50C2" w:rsidRDefault="007D50C2">
            <w:pPr>
              <w:rPr>
                <w:sz w:val="5"/>
                <w:szCs w:val="5"/>
              </w:rPr>
            </w:pPr>
          </w:p>
        </w:tc>
        <w:tc>
          <w:tcPr>
            <w:tcW w:w="6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295"/>
        </w:trPr>
        <w:tc>
          <w:tcPr>
            <w:tcW w:w="39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результате освоения</w:t>
            </w:r>
          </w:p>
        </w:tc>
        <w:tc>
          <w:tcPr>
            <w:tcW w:w="300" w:type="dxa"/>
            <w:vAlign w:val="bottom"/>
          </w:tcPr>
          <w:p w:rsidR="007D50C2" w:rsidRDefault="001940A4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240" w:type="dxa"/>
            <w:vAlign w:val="bottom"/>
          </w:tcPr>
          <w:p w:rsidR="007D50C2" w:rsidRDefault="001940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критически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осмысливать  полученную</w:t>
            </w: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192"/>
        </w:trPr>
        <w:tc>
          <w:tcPr>
            <w:tcW w:w="39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7D50C2" w:rsidRDefault="007D50C2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vMerge w:val="restart"/>
            <w:vAlign w:val="bottom"/>
          </w:tcPr>
          <w:p w:rsidR="007D50C2" w:rsidRDefault="001940A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информацию;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82"/>
        </w:trPr>
        <w:tc>
          <w:tcPr>
            <w:tcW w:w="39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дисциплины обучающийся</w:t>
            </w:r>
          </w:p>
        </w:tc>
        <w:tc>
          <w:tcPr>
            <w:tcW w:w="300" w:type="dxa"/>
            <w:vAlign w:val="bottom"/>
          </w:tcPr>
          <w:p w:rsidR="007D50C2" w:rsidRDefault="007D50C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vMerge/>
            <w:vAlign w:val="bottom"/>
          </w:tcPr>
          <w:p w:rsidR="007D50C2" w:rsidRDefault="007D50C2">
            <w:pPr>
              <w:rPr>
                <w:sz w:val="7"/>
                <w:szCs w:val="7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194"/>
        </w:trPr>
        <w:tc>
          <w:tcPr>
            <w:tcW w:w="39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16"/>
                <w:szCs w:val="16"/>
              </w:rPr>
            </w:pPr>
          </w:p>
        </w:tc>
        <w:tc>
          <w:tcPr>
            <w:tcW w:w="64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умение работать с нормативными документами</w:t>
            </w: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101"/>
        </w:trPr>
        <w:tc>
          <w:tcPr>
            <w:tcW w:w="39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должен знать:</w:t>
            </w:r>
          </w:p>
        </w:tc>
        <w:tc>
          <w:tcPr>
            <w:tcW w:w="64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174"/>
        </w:trPr>
        <w:tc>
          <w:tcPr>
            <w:tcW w:w="39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7D50C2" w:rsidRDefault="007D50C2">
            <w:pPr>
              <w:rPr>
                <w:sz w:val="15"/>
                <w:szCs w:val="15"/>
              </w:rPr>
            </w:pPr>
          </w:p>
        </w:tc>
        <w:tc>
          <w:tcPr>
            <w:tcW w:w="6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(текстами нормативно-правовых актов)</w:t>
            </w: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102"/>
        </w:trPr>
        <w:tc>
          <w:tcPr>
            <w:tcW w:w="240" w:type="dxa"/>
            <w:vMerge w:val="restart"/>
            <w:tcBorders>
              <w:left w:val="single" w:sz="8" w:space="0" w:color="auto"/>
            </w:tcBorders>
            <w:vAlign w:val="bottom"/>
          </w:tcPr>
          <w:p w:rsidR="007D50C2" w:rsidRDefault="001940A4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положения</w:t>
            </w:r>
          </w:p>
        </w:tc>
        <w:tc>
          <w:tcPr>
            <w:tcW w:w="300" w:type="dxa"/>
            <w:vAlign w:val="bottom"/>
          </w:tcPr>
          <w:p w:rsidR="007D50C2" w:rsidRDefault="007D50C2">
            <w:pPr>
              <w:rPr>
                <w:sz w:val="8"/>
                <w:szCs w:val="8"/>
              </w:rPr>
            </w:pPr>
          </w:p>
        </w:tc>
        <w:tc>
          <w:tcPr>
            <w:tcW w:w="6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190"/>
        </w:trPr>
        <w:tc>
          <w:tcPr>
            <w:tcW w:w="240" w:type="dxa"/>
            <w:vMerge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16"/>
                <w:szCs w:val="16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7D50C2" w:rsidRDefault="001940A4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6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правовых знаний в процессе  решения  по</w:t>
            </w:r>
            <w:r w:rsidR="00195B65">
              <w:rPr>
                <w:rFonts w:eastAsia="Times New Roman"/>
                <w:sz w:val="24"/>
                <w:szCs w:val="24"/>
              </w:rPr>
              <w:t>зна</w:t>
            </w: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10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9"/>
                <w:szCs w:val="9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Конституции Российской</w:t>
            </w:r>
          </w:p>
        </w:tc>
        <w:tc>
          <w:tcPr>
            <w:tcW w:w="300" w:type="dxa"/>
            <w:vMerge/>
            <w:vAlign w:val="bottom"/>
          </w:tcPr>
          <w:p w:rsidR="007D50C2" w:rsidRDefault="007D50C2">
            <w:pPr>
              <w:rPr>
                <w:sz w:val="9"/>
                <w:szCs w:val="9"/>
              </w:rPr>
            </w:pPr>
          </w:p>
        </w:tc>
        <w:tc>
          <w:tcPr>
            <w:tcW w:w="6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170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7D50C2" w:rsidRDefault="007D50C2">
            <w:pPr>
              <w:rPr>
                <w:sz w:val="14"/>
                <w:szCs w:val="14"/>
              </w:rPr>
            </w:pPr>
          </w:p>
        </w:tc>
        <w:tc>
          <w:tcPr>
            <w:tcW w:w="2240" w:type="dxa"/>
            <w:vMerge w:val="restart"/>
            <w:vAlign w:val="bottom"/>
          </w:tcPr>
          <w:p w:rsidR="007D50C2" w:rsidRDefault="001940A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вательных  задач</w:t>
            </w:r>
          </w:p>
        </w:tc>
        <w:tc>
          <w:tcPr>
            <w:tcW w:w="3900" w:type="dxa"/>
            <w:vMerge w:val="restart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актуальным профессиональным</w:t>
            </w: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103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8"/>
                <w:szCs w:val="8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Федерации, действующие</w:t>
            </w:r>
          </w:p>
        </w:tc>
        <w:tc>
          <w:tcPr>
            <w:tcW w:w="300" w:type="dxa"/>
            <w:vAlign w:val="bottom"/>
          </w:tcPr>
          <w:p w:rsidR="007D50C2" w:rsidRDefault="007D50C2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vMerge/>
            <w:vAlign w:val="bottom"/>
          </w:tcPr>
          <w:p w:rsidR="007D50C2" w:rsidRDefault="007D50C2">
            <w:pPr>
              <w:rPr>
                <w:sz w:val="8"/>
                <w:szCs w:val="8"/>
              </w:rPr>
            </w:pPr>
          </w:p>
        </w:tc>
        <w:tc>
          <w:tcPr>
            <w:tcW w:w="3900" w:type="dxa"/>
            <w:vMerge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173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15"/>
                <w:szCs w:val="15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7D50C2" w:rsidRDefault="007D50C2">
            <w:pPr>
              <w:rPr>
                <w:sz w:val="15"/>
                <w:szCs w:val="15"/>
              </w:rPr>
            </w:pPr>
          </w:p>
        </w:tc>
        <w:tc>
          <w:tcPr>
            <w:tcW w:w="2240" w:type="dxa"/>
            <w:vMerge w:val="restart"/>
            <w:vAlign w:val="bottom"/>
          </w:tcPr>
          <w:p w:rsidR="007D50C2" w:rsidRDefault="001940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проблемам;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103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8"/>
                <w:szCs w:val="8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нормативные правовые акты,</w:t>
            </w:r>
          </w:p>
        </w:tc>
        <w:tc>
          <w:tcPr>
            <w:tcW w:w="300" w:type="dxa"/>
            <w:vAlign w:val="bottom"/>
          </w:tcPr>
          <w:p w:rsidR="007D50C2" w:rsidRDefault="007D50C2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vMerge/>
            <w:vAlign w:val="bottom"/>
          </w:tcPr>
          <w:p w:rsidR="007D50C2" w:rsidRDefault="007D50C2">
            <w:pPr>
              <w:rPr>
                <w:sz w:val="8"/>
                <w:szCs w:val="8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173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15"/>
                <w:szCs w:val="15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15"/>
                <w:szCs w:val="15"/>
              </w:rPr>
            </w:pPr>
          </w:p>
        </w:tc>
        <w:tc>
          <w:tcPr>
            <w:tcW w:w="64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использование навыков дискуссии по основным</w:t>
            </w: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123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10"/>
                <w:szCs w:val="10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регулирующие правоотношения</w:t>
            </w:r>
          </w:p>
        </w:tc>
        <w:tc>
          <w:tcPr>
            <w:tcW w:w="64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154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7D50C2" w:rsidRDefault="007D50C2">
            <w:pPr>
              <w:rPr>
                <w:sz w:val="13"/>
                <w:szCs w:val="13"/>
              </w:rPr>
            </w:pPr>
          </w:p>
        </w:tc>
        <w:tc>
          <w:tcPr>
            <w:tcW w:w="6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правовым проблемам изучаемого курса «Правовое</w:t>
            </w: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120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10"/>
                <w:szCs w:val="10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процессе профессиональной</w:t>
            </w:r>
          </w:p>
        </w:tc>
        <w:tc>
          <w:tcPr>
            <w:tcW w:w="300" w:type="dxa"/>
            <w:vAlign w:val="bottom"/>
          </w:tcPr>
          <w:p w:rsidR="007D50C2" w:rsidRDefault="007D50C2">
            <w:pPr>
              <w:rPr>
                <w:sz w:val="10"/>
                <w:szCs w:val="10"/>
              </w:rPr>
            </w:pPr>
          </w:p>
        </w:tc>
        <w:tc>
          <w:tcPr>
            <w:tcW w:w="6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15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7D50C2" w:rsidRDefault="007D50C2">
            <w:pPr>
              <w:rPr>
                <w:sz w:val="13"/>
                <w:szCs w:val="13"/>
              </w:rPr>
            </w:pPr>
          </w:p>
        </w:tc>
        <w:tc>
          <w:tcPr>
            <w:tcW w:w="6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профессиональной деятельности»;</w:t>
            </w: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120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10"/>
                <w:szCs w:val="10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(трудовой) деятельности;</w:t>
            </w:r>
          </w:p>
        </w:tc>
        <w:tc>
          <w:tcPr>
            <w:tcW w:w="300" w:type="dxa"/>
            <w:vAlign w:val="bottom"/>
          </w:tcPr>
          <w:p w:rsidR="007D50C2" w:rsidRDefault="007D50C2">
            <w:pPr>
              <w:rPr>
                <w:sz w:val="10"/>
                <w:szCs w:val="10"/>
              </w:rPr>
            </w:pPr>
          </w:p>
        </w:tc>
        <w:tc>
          <w:tcPr>
            <w:tcW w:w="6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15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13"/>
                <w:szCs w:val="13"/>
              </w:rPr>
            </w:pPr>
          </w:p>
        </w:tc>
        <w:tc>
          <w:tcPr>
            <w:tcW w:w="64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аргументирование своей позиции, оппонирование иному</w:t>
            </w: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139"/>
        </w:trPr>
        <w:tc>
          <w:tcPr>
            <w:tcW w:w="240" w:type="dxa"/>
            <w:vMerge w:val="restart"/>
            <w:tcBorders>
              <w:left w:val="single" w:sz="8" w:space="0" w:color="auto"/>
            </w:tcBorders>
            <w:vAlign w:val="bottom"/>
          </w:tcPr>
          <w:p w:rsidR="007D50C2" w:rsidRDefault="001940A4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классификацию, основные виды</w:t>
            </w:r>
          </w:p>
        </w:tc>
        <w:tc>
          <w:tcPr>
            <w:tcW w:w="64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156"/>
        </w:trPr>
        <w:tc>
          <w:tcPr>
            <w:tcW w:w="240" w:type="dxa"/>
            <w:vMerge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7D50C2" w:rsidRDefault="007D50C2">
            <w:pPr>
              <w:rPr>
                <w:sz w:val="13"/>
                <w:szCs w:val="13"/>
              </w:rPr>
            </w:pPr>
          </w:p>
        </w:tc>
        <w:tc>
          <w:tcPr>
            <w:tcW w:w="6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мнению через  участие в дискуссиях по правовым про</w:t>
            </w:r>
            <w:r w:rsidR="00195B65">
              <w:rPr>
                <w:rFonts w:eastAsia="Times New Roman"/>
                <w:sz w:val="24"/>
                <w:szCs w:val="24"/>
              </w:rPr>
              <w:t>б</w:t>
            </w: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118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10"/>
                <w:szCs w:val="10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правила составления</w:t>
            </w:r>
          </w:p>
        </w:tc>
        <w:tc>
          <w:tcPr>
            <w:tcW w:w="300" w:type="dxa"/>
            <w:vAlign w:val="bottom"/>
          </w:tcPr>
          <w:p w:rsidR="007D50C2" w:rsidRDefault="007D50C2">
            <w:pPr>
              <w:rPr>
                <w:sz w:val="10"/>
                <w:szCs w:val="10"/>
              </w:rPr>
            </w:pPr>
          </w:p>
        </w:tc>
        <w:tc>
          <w:tcPr>
            <w:tcW w:w="6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15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7D50C2" w:rsidRDefault="007D50C2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vMerge w:val="restart"/>
            <w:vAlign w:val="bottom"/>
          </w:tcPr>
          <w:p w:rsidR="007D50C2" w:rsidRDefault="001940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лемам;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120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10"/>
                <w:szCs w:val="10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 правовых актов;</w:t>
            </w:r>
          </w:p>
        </w:tc>
        <w:tc>
          <w:tcPr>
            <w:tcW w:w="300" w:type="dxa"/>
            <w:vAlign w:val="bottom"/>
          </w:tcPr>
          <w:p w:rsidR="007D50C2" w:rsidRDefault="007D50C2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vMerge/>
            <w:vAlign w:val="bottom"/>
          </w:tcPr>
          <w:p w:rsidR="007D50C2" w:rsidRDefault="007D50C2">
            <w:pPr>
              <w:rPr>
                <w:sz w:val="10"/>
                <w:szCs w:val="1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15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13"/>
                <w:szCs w:val="13"/>
              </w:rPr>
            </w:pPr>
          </w:p>
        </w:tc>
        <w:tc>
          <w:tcPr>
            <w:tcW w:w="64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соотнесение своих действий и поступков окружающих с</w:t>
            </w: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178"/>
        </w:trPr>
        <w:tc>
          <w:tcPr>
            <w:tcW w:w="39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50C2" w:rsidRDefault="001940A4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права и обязанности работников</w:t>
            </w:r>
          </w:p>
        </w:tc>
        <w:tc>
          <w:tcPr>
            <w:tcW w:w="64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118"/>
        </w:trPr>
        <w:tc>
          <w:tcPr>
            <w:tcW w:w="39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7D50C2" w:rsidRDefault="007D50C2">
            <w:pPr>
              <w:rPr>
                <w:sz w:val="10"/>
                <w:szCs w:val="10"/>
              </w:rPr>
            </w:pPr>
          </w:p>
        </w:tc>
        <w:tc>
          <w:tcPr>
            <w:tcW w:w="6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нормами правовой культуры и основными требованиями</w:t>
            </w: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158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сфере профессиональной</w:t>
            </w:r>
          </w:p>
        </w:tc>
        <w:tc>
          <w:tcPr>
            <w:tcW w:w="300" w:type="dxa"/>
            <w:vAlign w:val="bottom"/>
          </w:tcPr>
          <w:p w:rsidR="007D50C2" w:rsidRDefault="007D50C2">
            <w:pPr>
              <w:rPr>
                <w:sz w:val="13"/>
                <w:szCs w:val="13"/>
              </w:rPr>
            </w:pPr>
          </w:p>
        </w:tc>
        <w:tc>
          <w:tcPr>
            <w:tcW w:w="6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115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10"/>
                <w:szCs w:val="10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7D50C2" w:rsidRDefault="007D50C2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vMerge w:val="restart"/>
            <w:vAlign w:val="bottom"/>
          </w:tcPr>
          <w:p w:rsidR="007D50C2" w:rsidRDefault="001940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законов РФ;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161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00" w:type="dxa"/>
            <w:vAlign w:val="bottom"/>
          </w:tcPr>
          <w:p w:rsidR="007D50C2" w:rsidRDefault="007D50C2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vMerge/>
            <w:vAlign w:val="bottom"/>
          </w:tcPr>
          <w:p w:rsidR="007D50C2" w:rsidRDefault="007D50C2">
            <w:pPr>
              <w:rPr>
                <w:sz w:val="13"/>
                <w:szCs w:val="13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115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10"/>
                <w:szCs w:val="10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10"/>
                <w:szCs w:val="10"/>
              </w:rPr>
            </w:pPr>
          </w:p>
        </w:tc>
        <w:tc>
          <w:tcPr>
            <w:tcW w:w="64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знание юридических основ профессиональной</w:t>
            </w: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180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15"/>
                <w:szCs w:val="15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15"/>
                <w:szCs w:val="15"/>
              </w:rPr>
            </w:pPr>
          </w:p>
        </w:tc>
        <w:tc>
          <w:tcPr>
            <w:tcW w:w="64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274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7D50C2" w:rsidRDefault="007D50C2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vAlign w:val="bottom"/>
          </w:tcPr>
          <w:p w:rsidR="007D50C2" w:rsidRDefault="001940A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29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gridSpan w:val="3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знание базовых правовых норм, необходимых для</w:t>
            </w: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274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7D50C2" w:rsidRDefault="007D50C2">
            <w:pPr>
              <w:rPr>
                <w:sz w:val="23"/>
                <w:szCs w:val="23"/>
              </w:rPr>
            </w:pPr>
          </w:p>
        </w:tc>
        <w:tc>
          <w:tcPr>
            <w:tcW w:w="6140" w:type="dxa"/>
            <w:gridSpan w:val="2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деятельности;</w:t>
            </w: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295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gridSpan w:val="3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знание законодательно определенного порядка</w:t>
            </w: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274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7D50C2" w:rsidRDefault="007D50C2">
            <w:pPr>
              <w:rPr>
                <w:sz w:val="23"/>
                <w:szCs w:val="23"/>
              </w:rPr>
            </w:pPr>
          </w:p>
        </w:tc>
        <w:tc>
          <w:tcPr>
            <w:tcW w:w="6140" w:type="dxa"/>
            <w:gridSpan w:val="2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осуществления профессионально значимых действий;</w:t>
            </w: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295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gridSpan w:val="3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умение составлять и оформлять документацию в</w:t>
            </w: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274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7D50C2" w:rsidRDefault="007D50C2">
            <w:pPr>
              <w:rPr>
                <w:sz w:val="23"/>
                <w:szCs w:val="23"/>
              </w:rPr>
            </w:pPr>
          </w:p>
        </w:tc>
        <w:tc>
          <w:tcPr>
            <w:tcW w:w="6140" w:type="dxa"/>
            <w:gridSpan w:val="2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требованиями законодательства;</w:t>
            </w: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295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gridSpan w:val="3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умение проводить и осуществлять профессиональную</w:t>
            </w: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27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2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в соответствии с требованиями</w:t>
            </w: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27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7D50C2" w:rsidRDefault="001940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законодательства;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334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2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ind w:left="1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умение использовать нормативно-правовые акты в</w:t>
            </w: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274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7D50C2" w:rsidRDefault="007D50C2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7D50C2" w:rsidRDefault="007D50C2">
            <w:pPr>
              <w:rPr>
                <w:sz w:val="23"/>
                <w:szCs w:val="23"/>
              </w:rPr>
            </w:pPr>
          </w:p>
        </w:tc>
        <w:tc>
          <w:tcPr>
            <w:tcW w:w="6140" w:type="dxa"/>
            <w:gridSpan w:val="2"/>
            <w:tcBorders>
              <w:right w:val="single" w:sz="8" w:space="0" w:color="auto"/>
            </w:tcBorders>
            <w:vAlign w:val="bottom"/>
          </w:tcPr>
          <w:p w:rsidR="007D50C2" w:rsidRDefault="001940A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  <w:tr w:rsidR="007D50C2">
        <w:trPr>
          <w:trHeight w:val="286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0C2" w:rsidRDefault="007D50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50C2" w:rsidRDefault="007D50C2">
            <w:pPr>
              <w:rPr>
                <w:sz w:val="1"/>
                <w:szCs w:val="1"/>
              </w:rPr>
            </w:pPr>
          </w:p>
        </w:tc>
      </w:tr>
    </w:tbl>
    <w:p w:rsidR="007D50C2" w:rsidRDefault="007D50C2">
      <w:pPr>
        <w:spacing w:line="1" w:lineRule="exact"/>
        <w:rPr>
          <w:sz w:val="20"/>
          <w:szCs w:val="20"/>
        </w:rPr>
      </w:pPr>
    </w:p>
    <w:sectPr w:rsidR="007D50C2" w:rsidSect="007D50C2">
      <w:pgSz w:w="11900" w:h="16838"/>
      <w:pgMar w:top="1127" w:right="400" w:bottom="1440" w:left="1140" w:header="0" w:footer="0" w:gutter="0"/>
      <w:cols w:space="708" w:equalWidth="0">
        <w:col w:w="103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85A" w:rsidRDefault="00F5485A" w:rsidP="00795B0E">
      <w:r>
        <w:separator/>
      </w:r>
    </w:p>
  </w:endnote>
  <w:endnote w:type="continuationSeparator" w:id="0">
    <w:p w:rsidR="00F5485A" w:rsidRDefault="00F5485A" w:rsidP="0079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5266"/>
      <w:docPartObj>
        <w:docPartGallery w:val="Page Numbers (Bottom of Page)"/>
        <w:docPartUnique/>
      </w:docPartObj>
    </w:sdtPr>
    <w:sdtContent>
      <w:p w:rsidR="00725A70" w:rsidRDefault="00725A7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5D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25A70" w:rsidRDefault="00725A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85A" w:rsidRDefault="00F5485A" w:rsidP="00795B0E">
      <w:r>
        <w:separator/>
      </w:r>
    </w:p>
  </w:footnote>
  <w:footnote w:type="continuationSeparator" w:id="0">
    <w:p w:rsidR="00F5485A" w:rsidRDefault="00F5485A" w:rsidP="00795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7CE1DC"/>
    <w:lvl w:ilvl="0">
      <w:numFmt w:val="bullet"/>
      <w:lvlText w:val="*"/>
      <w:lvlJc w:val="left"/>
    </w:lvl>
  </w:abstractNum>
  <w:abstractNum w:abstractNumId="1">
    <w:nsid w:val="0216231B"/>
    <w:multiLevelType w:val="hybridMultilevel"/>
    <w:tmpl w:val="75940E02"/>
    <w:lvl w:ilvl="0" w:tplc="AE84A01C">
      <w:start w:val="1"/>
      <w:numFmt w:val="decimal"/>
      <w:lvlText w:val="2.%1."/>
      <w:lvlJc w:val="left"/>
    </w:lvl>
    <w:lvl w:ilvl="1" w:tplc="ED765B96">
      <w:start w:val="1"/>
      <w:numFmt w:val="decimal"/>
      <w:lvlText w:val="%2"/>
      <w:lvlJc w:val="left"/>
    </w:lvl>
    <w:lvl w:ilvl="2" w:tplc="F2A438FA">
      <w:numFmt w:val="decimal"/>
      <w:lvlText w:val=""/>
      <w:lvlJc w:val="left"/>
    </w:lvl>
    <w:lvl w:ilvl="3" w:tplc="4EA204AE">
      <w:numFmt w:val="decimal"/>
      <w:lvlText w:val=""/>
      <w:lvlJc w:val="left"/>
    </w:lvl>
    <w:lvl w:ilvl="4" w:tplc="CED43B42">
      <w:numFmt w:val="decimal"/>
      <w:lvlText w:val=""/>
      <w:lvlJc w:val="left"/>
    </w:lvl>
    <w:lvl w:ilvl="5" w:tplc="C5F6E494">
      <w:numFmt w:val="decimal"/>
      <w:lvlText w:val=""/>
      <w:lvlJc w:val="left"/>
    </w:lvl>
    <w:lvl w:ilvl="6" w:tplc="8D56991E">
      <w:numFmt w:val="decimal"/>
      <w:lvlText w:val=""/>
      <w:lvlJc w:val="left"/>
    </w:lvl>
    <w:lvl w:ilvl="7" w:tplc="973ED51C">
      <w:numFmt w:val="decimal"/>
      <w:lvlText w:val=""/>
      <w:lvlJc w:val="left"/>
    </w:lvl>
    <w:lvl w:ilvl="8" w:tplc="1CD6ADD4">
      <w:numFmt w:val="decimal"/>
      <w:lvlText w:val=""/>
      <w:lvlJc w:val="left"/>
    </w:lvl>
  </w:abstractNum>
  <w:abstractNum w:abstractNumId="2">
    <w:nsid w:val="07CA7C13"/>
    <w:multiLevelType w:val="hybridMultilevel"/>
    <w:tmpl w:val="1FDCA880"/>
    <w:lvl w:ilvl="0" w:tplc="8CC607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87D13"/>
    <w:multiLevelType w:val="hybridMultilevel"/>
    <w:tmpl w:val="FF389BA4"/>
    <w:lvl w:ilvl="0" w:tplc="8FD682E4">
      <w:start w:val="1"/>
      <w:numFmt w:val="decimal"/>
      <w:lvlText w:val="%1."/>
      <w:lvlJc w:val="left"/>
      <w:pPr>
        <w:ind w:left="780" w:hanging="360"/>
      </w:pPr>
      <w:rPr>
        <w:rFonts w:hint="default"/>
        <w:i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DED7263"/>
    <w:multiLevelType w:val="hybridMultilevel"/>
    <w:tmpl w:val="EFCE4692"/>
    <w:lvl w:ilvl="0" w:tplc="AA3EB950">
      <w:start w:val="1"/>
      <w:numFmt w:val="bullet"/>
      <w:lvlText w:val=""/>
      <w:lvlJc w:val="left"/>
    </w:lvl>
    <w:lvl w:ilvl="1" w:tplc="D6B6BB1C">
      <w:numFmt w:val="decimal"/>
      <w:lvlText w:val=""/>
      <w:lvlJc w:val="left"/>
    </w:lvl>
    <w:lvl w:ilvl="2" w:tplc="9AC04DBA">
      <w:numFmt w:val="decimal"/>
      <w:lvlText w:val=""/>
      <w:lvlJc w:val="left"/>
    </w:lvl>
    <w:lvl w:ilvl="3" w:tplc="37AE6310">
      <w:numFmt w:val="decimal"/>
      <w:lvlText w:val=""/>
      <w:lvlJc w:val="left"/>
    </w:lvl>
    <w:lvl w:ilvl="4" w:tplc="B3428068">
      <w:numFmt w:val="decimal"/>
      <w:lvlText w:val=""/>
      <w:lvlJc w:val="left"/>
    </w:lvl>
    <w:lvl w:ilvl="5" w:tplc="8CEA7DA2">
      <w:numFmt w:val="decimal"/>
      <w:lvlText w:val=""/>
      <w:lvlJc w:val="left"/>
    </w:lvl>
    <w:lvl w:ilvl="6" w:tplc="3D846CE4">
      <w:numFmt w:val="decimal"/>
      <w:lvlText w:val=""/>
      <w:lvlJc w:val="left"/>
    </w:lvl>
    <w:lvl w:ilvl="7" w:tplc="C9E8503C">
      <w:numFmt w:val="decimal"/>
      <w:lvlText w:val=""/>
      <w:lvlJc w:val="left"/>
    </w:lvl>
    <w:lvl w:ilvl="8" w:tplc="69685608">
      <w:numFmt w:val="decimal"/>
      <w:lvlText w:val=""/>
      <w:lvlJc w:val="left"/>
    </w:lvl>
  </w:abstractNum>
  <w:abstractNum w:abstractNumId="5">
    <w:nsid w:val="109CF92E"/>
    <w:multiLevelType w:val="hybridMultilevel"/>
    <w:tmpl w:val="B3FEC32A"/>
    <w:lvl w:ilvl="0" w:tplc="964A3F14">
      <w:start w:val="1"/>
      <w:numFmt w:val="decimal"/>
      <w:lvlText w:val="4.%1."/>
      <w:lvlJc w:val="left"/>
    </w:lvl>
    <w:lvl w:ilvl="1" w:tplc="2E56054A">
      <w:start w:val="1"/>
      <w:numFmt w:val="decimal"/>
      <w:lvlText w:val="%2"/>
      <w:lvlJc w:val="left"/>
    </w:lvl>
    <w:lvl w:ilvl="2" w:tplc="6310C78E">
      <w:numFmt w:val="decimal"/>
      <w:lvlText w:val=""/>
      <w:lvlJc w:val="left"/>
    </w:lvl>
    <w:lvl w:ilvl="3" w:tplc="0FE2BE68">
      <w:numFmt w:val="decimal"/>
      <w:lvlText w:val=""/>
      <w:lvlJc w:val="left"/>
    </w:lvl>
    <w:lvl w:ilvl="4" w:tplc="4502B1C0">
      <w:numFmt w:val="decimal"/>
      <w:lvlText w:val=""/>
      <w:lvlJc w:val="left"/>
    </w:lvl>
    <w:lvl w:ilvl="5" w:tplc="BF9430BA">
      <w:numFmt w:val="decimal"/>
      <w:lvlText w:val=""/>
      <w:lvlJc w:val="left"/>
    </w:lvl>
    <w:lvl w:ilvl="6" w:tplc="CB24D21E">
      <w:numFmt w:val="decimal"/>
      <w:lvlText w:val=""/>
      <w:lvlJc w:val="left"/>
    </w:lvl>
    <w:lvl w:ilvl="7" w:tplc="84702332">
      <w:numFmt w:val="decimal"/>
      <w:lvlText w:val=""/>
      <w:lvlJc w:val="left"/>
    </w:lvl>
    <w:lvl w:ilvl="8" w:tplc="9D0A2FFA">
      <w:numFmt w:val="decimal"/>
      <w:lvlText w:val=""/>
      <w:lvlJc w:val="left"/>
    </w:lvl>
  </w:abstractNum>
  <w:abstractNum w:abstractNumId="6">
    <w:nsid w:val="1190CDE7"/>
    <w:multiLevelType w:val="hybridMultilevel"/>
    <w:tmpl w:val="0CBE4550"/>
    <w:lvl w:ilvl="0" w:tplc="80269220">
      <w:start w:val="1"/>
      <w:numFmt w:val="decimal"/>
      <w:lvlText w:val="%1."/>
      <w:lvlJc w:val="left"/>
    </w:lvl>
    <w:lvl w:ilvl="1" w:tplc="397477DA">
      <w:numFmt w:val="decimal"/>
      <w:lvlText w:val=""/>
      <w:lvlJc w:val="left"/>
    </w:lvl>
    <w:lvl w:ilvl="2" w:tplc="7E6437EC">
      <w:numFmt w:val="decimal"/>
      <w:lvlText w:val=""/>
      <w:lvlJc w:val="left"/>
    </w:lvl>
    <w:lvl w:ilvl="3" w:tplc="EBD6FBBE">
      <w:numFmt w:val="decimal"/>
      <w:lvlText w:val=""/>
      <w:lvlJc w:val="left"/>
    </w:lvl>
    <w:lvl w:ilvl="4" w:tplc="6A7EC52A">
      <w:numFmt w:val="decimal"/>
      <w:lvlText w:val=""/>
      <w:lvlJc w:val="left"/>
    </w:lvl>
    <w:lvl w:ilvl="5" w:tplc="93583DEE">
      <w:numFmt w:val="decimal"/>
      <w:lvlText w:val=""/>
      <w:lvlJc w:val="left"/>
    </w:lvl>
    <w:lvl w:ilvl="6" w:tplc="57884FB4">
      <w:numFmt w:val="decimal"/>
      <w:lvlText w:val=""/>
      <w:lvlJc w:val="left"/>
    </w:lvl>
    <w:lvl w:ilvl="7" w:tplc="0102237A">
      <w:numFmt w:val="decimal"/>
      <w:lvlText w:val=""/>
      <w:lvlJc w:val="left"/>
    </w:lvl>
    <w:lvl w:ilvl="8" w:tplc="807813FA">
      <w:numFmt w:val="decimal"/>
      <w:lvlText w:val=""/>
      <w:lvlJc w:val="left"/>
    </w:lvl>
  </w:abstractNum>
  <w:abstractNum w:abstractNumId="7">
    <w:nsid w:val="12200854"/>
    <w:multiLevelType w:val="hybridMultilevel"/>
    <w:tmpl w:val="EFAA1080"/>
    <w:lvl w:ilvl="0" w:tplc="6150CB36">
      <w:start w:val="5"/>
      <w:numFmt w:val="decimal"/>
      <w:lvlText w:val="1.%1."/>
      <w:lvlJc w:val="left"/>
    </w:lvl>
    <w:lvl w:ilvl="1" w:tplc="8EA23E5E">
      <w:numFmt w:val="decimal"/>
      <w:lvlText w:val=""/>
      <w:lvlJc w:val="left"/>
    </w:lvl>
    <w:lvl w:ilvl="2" w:tplc="10666118">
      <w:numFmt w:val="decimal"/>
      <w:lvlText w:val=""/>
      <w:lvlJc w:val="left"/>
    </w:lvl>
    <w:lvl w:ilvl="3" w:tplc="2BC6D800">
      <w:numFmt w:val="decimal"/>
      <w:lvlText w:val=""/>
      <w:lvlJc w:val="left"/>
    </w:lvl>
    <w:lvl w:ilvl="4" w:tplc="27BCD7F2">
      <w:numFmt w:val="decimal"/>
      <w:lvlText w:val=""/>
      <w:lvlJc w:val="left"/>
    </w:lvl>
    <w:lvl w:ilvl="5" w:tplc="DB363010">
      <w:numFmt w:val="decimal"/>
      <w:lvlText w:val=""/>
      <w:lvlJc w:val="left"/>
    </w:lvl>
    <w:lvl w:ilvl="6" w:tplc="48F40772">
      <w:numFmt w:val="decimal"/>
      <w:lvlText w:val=""/>
      <w:lvlJc w:val="left"/>
    </w:lvl>
    <w:lvl w:ilvl="7" w:tplc="F1CCCA58">
      <w:numFmt w:val="decimal"/>
      <w:lvlText w:val=""/>
      <w:lvlJc w:val="left"/>
    </w:lvl>
    <w:lvl w:ilvl="8" w:tplc="18CA72B6">
      <w:numFmt w:val="decimal"/>
      <w:lvlText w:val=""/>
      <w:lvlJc w:val="left"/>
    </w:lvl>
  </w:abstractNum>
  <w:abstractNum w:abstractNumId="8">
    <w:nsid w:val="140E0F76"/>
    <w:multiLevelType w:val="hybridMultilevel"/>
    <w:tmpl w:val="88860DD2"/>
    <w:lvl w:ilvl="0" w:tplc="9DD0C9CC">
      <w:start w:val="1"/>
      <w:numFmt w:val="decimal"/>
      <w:lvlText w:val="%1."/>
      <w:lvlJc w:val="left"/>
    </w:lvl>
    <w:lvl w:ilvl="1" w:tplc="28745908">
      <w:numFmt w:val="decimal"/>
      <w:lvlText w:val=""/>
      <w:lvlJc w:val="left"/>
    </w:lvl>
    <w:lvl w:ilvl="2" w:tplc="18FE32A0">
      <w:numFmt w:val="decimal"/>
      <w:lvlText w:val=""/>
      <w:lvlJc w:val="left"/>
    </w:lvl>
    <w:lvl w:ilvl="3" w:tplc="A6A0F616">
      <w:numFmt w:val="decimal"/>
      <w:lvlText w:val=""/>
      <w:lvlJc w:val="left"/>
    </w:lvl>
    <w:lvl w:ilvl="4" w:tplc="5F50D54A">
      <w:numFmt w:val="decimal"/>
      <w:lvlText w:val=""/>
      <w:lvlJc w:val="left"/>
    </w:lvl>
    <w:lvl w:ilvl="5" w:tplc="3878BA30">
      <w:numFmt w:val="decimal"/>
      <w:lvlText w:val=""/>
      <w:lvlJc w:val="left"/>
    </w:lvl>
    <w:lvl w:ilvl="6" w:tplc="786C374E">
      <w:numFmt w:val="decimal"/>
      <w:lvlText w:val=""/>
      <w:lvlJc w:val="left"/>
    </w:lvl>
    <w:lvl w:ilvl="7" w:tplc="F7FAC58C">
      <w:numFmt w:val="decimal"/>
      <w:lvlText w:val=""/>
      <w:lvlJc w:val="left"/>
    </w:lvl>
    <w:lvl w:ilvl="8" w:tplc="3F66BF3E">
      <w:numFmt w:val="decimal"/>
      <w:lvlText w:val=""/>
      <w:lvlJc w:val="left"/>
    </w:lvl>
  </w:abstractNum>
  <w:abstractNum w:abstractNumId="9">
    <w:nsid w:val="1F16E9E8"/>
    <w:multiLevelType w:val="hybridMultilevel"/>
    <w:tmpl w:val="1C0A1430"/>
    <w:lvl w:ilvl="0" w:tplc="D8CC82B8">
      <w:start w:val="1"/>
      <w:numFmt w:val="decimal"/>
      <w:lvlText w:val="3.%1."/>
      <w:lvlJc w:val="left"/>
    </w:lvl>
    <w:lvl w:ilvl="1" w:tplc="40623F3E">
      <w:start w:val="1"/>
      <w:numFmt w:val="bullet"/>
      <w:lvlText w:val=""/>
      <w:lvlJc w:val="left"/>
    </w:lvl>
    <w:lvl w:ilvl="2" w:tplc="A1D88934">
      <w:numFmt w:val="decimal"/>
      <w:lvlText w:val=""/>
      <w:lvlJc w:val="left"/>
    </w:lvl>
    <w:lvl w:ilvl="3" w:tplc="06D0AB8A">
      <w:numFmt w:val="decimal"/>
      <w:lvlText w:val=""/>
      <w:lvlJc w:val="left"/>
    </w:lvl>
    <w:lvl w:ilvl="4" w:tplc="487AE602">
      <w:numFmt w:val="decimal"/>
      <w:lvlText w:val=""/>
      <w:lvlJc w:val="left"/>
    </w:lvl>
    <w:lvl w:ilvl="5" w:tplc="58A074B2">
      <w:numFmt w:val="decimal"/>
      <w:lvlText w:val=""/>
      <w:lvlJc w:val="left"/>
    </w:lvl>
    <w:lvl w:ilvl="6" w:tplc="532C1014">
      <w:numFmt w:val="decimal"/>
      <w:lvlText w:val=""/>
      <w:lvlJc w:val="left"/>
    </w:lvl>
    <w:lvl w:ilvl="7" w:tplc="4A227D54">
      <w:numFmt w:val="decimal"/>
      <w:lvlText w:val=""/>
      <w:lvlJc w:val="left"/>
    </w:lvl>
    <w:lvl w:ilvl="8" w:tplc="5FA242FC">
      <w:numFmt w:val="decimal"/>
      <w:lvlText w:val=""/>
      <w:lvlJc w:val="left"/>
    </w:lvl>
  </w:abstractNum>
  <w:abstractNum w:abstractNumId="10">
    <w:nsid w:val="2BF81051"/>
    <w:multiLevelType w:val="multilevel"/>
    <w:tmpl w:val="4FEC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F60BF4"/>
    <w:multiLevelType w:val="multilevel"/>
    <w:tmpl w:val="8BD25E0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352255A"/>
    <w:multiLevelType w:val="hybridMultilevel"/>
    <w:tmpl w:val="3EC22AE8"/>
    <w:lvl w:ilvl="0" w:tplc="79CAC08E">
      <w:start w:val="1"/>
      <w:numFmt w:val="decimal"/>
      <w:lvlText w:val="%1"/>
      <w:lvlJc w:val="left"/>
    </w:lvl>
    <w:lvl w:ilvl="1" w:tplc="9CB09852">
      <w:start w:val="4"/>
      <w:numFmt w:val="decimal"/>
      <w:lvlText w:val="%2."/>
      <w:lvlJc w:val="left"/>
    </w:lvl>
    <w:lvl w:ilvl="2" w:tplc="09E2A600">
      <w:numFmt w:val="decimal"/>
      <w:lvlText w:val=""/>
      <w:lvlJc w:val="left"/>
    </w:lvl>
    <w:lvl w:ilvl="3" w:tplc="C29207F0">
      <w:numFmt w:val="decimal"/>
      <w:lvlText w:val=""/>
      <w:lvlJc w:val="left"/>
    </w:lvl>
    <w:lvl w:ilvl="4" w:tplc="FBF0BABE">
      <w:numFmt w:val="decimal"/>
      <w:lvlText w:val=""/>
      <w:lvlJc w:val="left"/>
    </w:lvl>
    <w:lvl w:ilvl="5" w:tplc="81EA83C4">
      <w:numFmt w:val="decimal"/>
      <w:lvlText w:val=""/>
      <w:lvlJc w:val="left"/>
    </w:lvl>
    <w:lvl w:ilvl="6" w:tplc="8EA2815C">
      <w:numFmt w:val="decimal"/>
      <w:lvlText w:val=""/>
      <w:lvlJc w:val="left"/>
    </w:lvl>
    <w:lvl w:ilvl="7" w:tplc="2966B04E">
      <w:numFmt w:val="decimal"/>
      <w:lvlText w:val=""/>
      <w:lvlJc w:val="left"/>
    </w:lvl>
    <w:lvl w:ilvl="8" w:tplc="2B46A350">
      <w:numFmt w:val="decimal"/>
      <w:lvlText w:val=""/>
      <w:lvlJc w:val="left"/>
    </w:lvl>
  </w:abstractNum>
  <w:abstractNum w:abstractNumId="13">
    <w:nsid w:val="38501F01"/>
    <w:multiLevelType w:val="hybridMultilevel"/>
    <w:tmpl w:val="D1E6F03C"/>
    <w:lvl w:ilvl="0" w:tplc="6FF6AD3E">
      <w:start w:val="6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737CE3"/>
    <w:multiLevelType w:val="multilevel"/>
    <w:tmpl w:val="AFBE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F654D13"/>
    <w:multiLevelType w:val="multilevel"/>
    <w:tmpl w:val="33AC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DB127F8"/>
    <w:multiLevelType w:val="hybridMultilevel"/>
    <w:tmpl w:val="42CE42B8"/>
    <w:lvl w:ilvl="0" w:tplc="E3BC4136">
      <w:start w:val="1"/>
      <w:numFmt w:val="decimal"/>
      <w:lvlText w:val="%1"/>
      <w:lvlJc w:val="left"/>
    </w:lvl>
    <w:lvl w:ilvl="1" w:tplc="2630524C">
      <w:start w:val="2"/>
      <w:numFmt w:val="decimal"/>
      <w:lvlText w:val="%2."/>
      <w:lvlJc w:val="left"/>
    </w:lvl>
    <w:lvl w:ilvl="2" w:tplc="989C0156">
      <w:numFmt w:val="decimal"/>
      <w:lvlText w:val=""/>
      <w:lvlJc w:val="left"/>
    </w:lvl>
    <w:lvl w:ilvl="3" w:tplc="9D8CAA48">
      <w:numFmt w:val="decimal"/>
      <w:lvlText w:val=""/>
      <w:lvlJc w:val="left"/>
    </w:lvl>
    <w:lvl w:ilvl="4" w:tplc="3886C82C">
      <w:numFmt w:val="decimal"/>
      <w:lvlText w:val=""/>
      <w:lvlJc w:val="left"/>
    </w:lvl>
    <w:lvl w:ilvl="5" w:tplc="FE9AEA6E">
      <w:numFmt w:val="decimal"/>
      <w:lvlText w:val=""/>
      <w:lvlJc w:val="left"/>
    </w:lvl>
    <w:lvl w:ilvl="6" w:tplc="206C0FC0">
      <w:numFmt w:val="decimal"/>
      <w:lvlText w:val=""/>
      <w:lvlJc w:val="left"/>
    </w:lvl>
    <w:lvl w:ilvl="7" w:tplc="87B004F4">
      <w:numFmt w:val="decimal"/>
      <w:lvlText w:val=""/>
      <w:lvlJc w:val="left"/>
    </w:lvl>
    <w:lvl w:ilvl="8" w:tplc="3EAA5DCA">
      <w:numFmt w:val="decimal"/>
      <w:lvlText w:val=""/>
      <w:lvlJc w:val="left"/>
    </w:lvl>
  </w:abstractNum>
  <w:abstractNum w:abstractNumId="17">
    <w:nsid w:val="515F007C"/>
    <w:multiLevelType w:val="hybridMultilevel"/>
    <w:tmpl w:val="90720FEE"/>
    <w:lvl w:ilvl="0" w:tplc="6D3E6E50">
      <w:start w:val="1"/>
      <w:numFmt w:val="bullet"/>
      <w:lvlText w:val="В"/>
      <w:lvlJc w:val="left"/>
    </w:lvl>
    <w:lvl w:ilvl="1" w:tplc="580C2BDC">
      <w:start w:val="1"/>
      <w:numFmt w:val="bullet"/>
      <w:lvlText w:val=""/>
      <w:lvlJc w:val="left"/>
    </w:lvl>
    <w:lvl w:ilvl="2" w:tplc="0AAE08A8">
      <w:start w:val="1"/>
      <w:numFmt w:val="bullet"/>
      <w:lvlText w:val="В"/>
      <w:lvlJc w:val="left"/>
    </w:lvl>
    <w:lvl w:ilvl="3" w:tplc="56766798">
      <w:numFmt w:val="decimal"/>
      <w:lvlText w:val=""/>
      <w:lvlJc w:val="left"/>
    </w:lvl>
    <w:lvl w:ilvl="4" w:tplc="AB822374">
      <w:numFmt w:val="decimal"/>
      <w:lvlText w:val=""/>
      <w:lvlJc w:val="left"/>
    </w:lvl>
    <w:lvl w:ilvl="5" w:tplc="707839EE">
      <w:numFmt w:val="decimal"/>
      <w:lvlText w:val=""/>
      <w:lvlJc w:val="left"/>
    </w:lvl>
    <w:lvl w:ilvl="6" w:tplc="DFF67076">
      <w:numFmt w:val="decimal"/>
      <w:lvlText w:val=""/>
      <w:lvlJc w:val="left"/>
    </w:lvl>
    <w:lvl w:ilvl="7" w:tplc="C98454CE">
      <w:numFmt w:val="decimal"/>
      <w:lvlText w:val=""/>
      <w:lvlJc w:val="left"/>
    </w:lvl>
    <w:lvl w:ilvl="8" w:tplc="F73C791A">
      <w:numFmt w:val="decimal"/>
      <w:lvlText w:val=""/>
      <w:lvlJc w:val="left"/>
    </w:lvl>
  </w:abstractNum>
  <w:abstractNum w:abstractNumId="18">
    <w:nsid w:val="5BD062C2"/>
    <w:multiLevelType w:val="hybridMultilevel"/>
    <w:tmpl w:val="5C86FD78"/>
    <w:lvl w:ilvl="0" w:tplc="9E803B28">
      <w:start w:val="4"/>
      <w:numFmt w:val="decimal"/>
      <w:lvlText w:val="1.%1."/>
      <w:lvlJc w:val="left"/>
    </w:lvl>
    <w:lvl w:ilvl="1" w:tplc="CEE84186">
      <w:start w:val="1"/>
      <w:numFmt w:val="bullet"/>
      <w:lvlText w:val="В"/>
      <w:lvlJc w:val="left"/>
    </w:lvl>
    <w:lvl w:ilvl="2" w:tplc="1A00D794">
      <w:numFmt w:val="decimal"/>
      <w:lvlText w:val=""/>
      <w:lvlJc w:val="left"/>
    </w:lvl>
    <w:lvl w:ilvl="3" w:tplc="EFC84A94">
      <w:numFmt w:val="decimal"/>
      <w:lvlText w:val=""/>
      <w:lvlJc w:val="left"/>
    </w:lvl>
    <w:lvl w:ilvl="4" w:tplc="6F3E2E26">
      <w:numFmt w:val="decimal"/>
      <w:lvlText w:val=""/>
      <w:lvlJc w:val="left"/>
    </w:lvl>
    <w:lvl w:ilvl="5" w:tplc="D402CCDE">
      <w:numFmt w:val="decimal"/>
      <w:lvlText w:val=""/>
      <w:lvlJc w:val="left"/>
    </w:lvl>
    <w:lvl w:ilvl="6" w:tplc="F8265FB4">
      <w:numFmt w:val="decimal"/>
      <w:lvlText w:val=""/>
      <w:lvlJc w:val="left"/>
    </w:lvl>
    <w:lvl w:ilvl="7" w:tplc="FD38156C">
      <w:numFmt w:val="decimal"/>
      <w:lvlText w:val=""/>
      <w:lvlJc w:val="left"/>
    </w:lvl>
    <w:lvl w:ilvl="8" w:tplc="14707864">
      <w:numFmt w:val="decimal"/>
      <w:lvlText w:val=""/>
      <w:lvlJc w:val="left"/>
    </w:lvl>
  </w:abstractNum>
  <w:abstractNum w:abstractNumId="19">
    <w:nsid w:val="66EF438D"/>
    <w:multiLevelType w:val="hybridMultilevel"/>
    <w:tmpl w:val="D9CADD12"/>
    <w:lvl w:ilvl="0" w:tplc="A4A4D002">
      <w:start w:val="1"/>
      <w:numFmt w:val="decimal"/>
      <w:lvlText w:val="%1."/>
      <w:lvlJc w:val="left"/>
    </w:lvl>
    <w:lvl w:ilvl="1" w:tplc="90A6CB6E">
      <w:numFmt w:val="decimal"/>
      <w:lvlText w:val=""/>
      <w:lvlJc w:val="left"/>
    </w:lvl>
    <w:lvl w:ilvl="2" w:tplc="E8C8EF84">
      <w:numFmt w:val="decimal"/>
      <w:lvlText w:val=""/>
      <w:lvlJc w:val="left"/>
    </w:lvl>
    <w:lvl w:ilvl="3" w:tplc="607025FC">
      <w:numFmt w:val="decimal"/>
      <w:lvlText w:val=""/>
      <w:lvlJc w:val="left"/>
    </w:lvl>
    <w:lvl w:ilvl="4" w:tplc="9656DB36">
      <w:numFmt w:val="decimal"/>
      <w:lvlText w:val=""/>
      <w:lvlJc w:val="left"/>
    </w:lvl>
    <w:lvl w:ilvl="5" w:tplc="386AB030">
      <w:numFmt w:val="decimal"/>
      <w:lvlText w:val=""/>
      <w:lvlJc w:val="left"/>
    </w:lvl>
    <w:lvl w:ilvl="6" w:tplc="94FE839E">
      <w:numFmt w:val="decimal"/>
      <w:lvlText w:val=""/>
      <w:lvlJc w:val="left"/>
    </w:lvl>
    <w:lvl w:ilvl="7" w:tplc="E09ED0FC">
      <w:numFmt w:val="decimal"/>
      <w:lvlText w:val=""/>
      <w:lvlJc w:val="left"/>
    </w:lvl>
    <w:lvl w:ilvl="8" w:tplc="C8922C44">
      <w:numFmt w:val="decimal"/>
      <w:lvlText w:val=""/>
      <w:lvlJc w:val="left"/>
    </w:lvl>
  </w:abstractNum>
  <w:abstractNum w:abstractNumId="20">
    <w:nsid w:val="67573199"/>
    <w:multiLevelType w:val="multilevel"/>
    <w:tmpl w:val="F05CA36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45E146"/>
    <w:multiLevelType w:val="hybridMultilevel"/>
    <w:tmpl w:val="FCC247B8"/>
    <w:lvl w:ilvl="0" w:tplc="AF386954">
      <w:start w:val="2"/>
      <w:numFmt w:val="decimal"/>
      <w:lvlText w:val="1.%1."/>
      <w:lvlJc w:val="left"/>
    </w:lvl>
    <w:lvl w:ilvl="1" w:tplc="30385CF2">
      <w:start w:val="1"/>
      <w:numFmt w:val="bullet"/>
      <w:lvlText w:val=""/>
      <w:lvlJc w:val="left"/>
    </w:lvl>
    <w:lvl w:ilvl="2" w:tplc="3AE6EB36">
      <w:numFmt w:val="decimal"/>
      <w:lvlText w:val=""/>
      <w:lvlJc w:val="left"/>
    </w:lvl>
    <w:lvl w:ilvl="3" w:tplc="08502E9C">
      <w:numFmt w:val="decimal"/>
      <w:lvlText w:val=""/>
      <w:lvlJc w:val="left"/>
    </w:lvl>
    <w:lvl w:ilvl="4" w:tplc="8E7CA4D4">
      <w:numFmt w:val="decimal"/>
      <w:lvlText w:val=""/>
      <w:lvlJc w:val="left"/>
    </w:lvl>
    <w:lvl w:ilvl="5" w:tplc="E4EE452A">
      <w:numFmt w:val="decimal"/>
      <w:lvlText w:val=""/>
      <w:lvlJc w:val="left"/>
    </w:lvl>
    <w:lvl w:ilvl="6" w:tplc="EAC2B810">
      <w:numFmt w:val="decimal"/>
      <w:lvlText w:val=""/>
      <w:lvlJc w:val="left"/>
    </w:lvl>
    <w:lvl w:ilvl="7" w:tplc="D4CA02AE">
      <w:numFmt w:val="decimal"/>
      <w:lvlText w:val=""/>
      <w:lvlJc w:val="left"/>
    </w:lvl>
    <w:lvl w:ilvl="8" w:tplc="42309604">
      <w:numFmt w:val="decimal"/>
      <w:lvlText w:val=""/>
      <w:lvlJc w:val="left"/>
    </w:lvl>
  </w:abstractNum>
  <w:abstractNum w:abstractNumId="22">
    <w:nsid w:val="79E2A9E3"/>
    <w:multiLevelType w:val="hybridMultilevel"/>
    <w:tmpl w:val="3742291C"/>
    <w:lvl w:ilvl="0" w:tplc="9C3C1A2C">
      <w:start w:val="1"/>
      <w:numFmt w:val="decimal"/>
      <w:lvlText w:val="%1."/>
      <w:lvlJc w:val="left"/>
    </w:lvl>
    <w:lvl w:ilvl="1" w:tplc="4CEA4304">
      <w:numFmt w:val="decimal"/>
      <w:lvlText w:val=""/>
      <w:lvlJc w:val="left"/>
    </w:lvl>
    <w:lvl w:ilvl="2" w:tplc="56324678">
      <w:numFmt w:val="decimal"/>
      <w:lvlText w:val=""/>
      <w:lvlJc w:val="left"/>
    </w:lvl>
    <w:lvl w:ilvl="3" w:tplc="CDA8498E">
      <w:numFmt w:val="decimal"/>
      <w:lvlText w:val=""/>
      <w:lvlJc w:val="left"/>
    </w:lvl>
    <w:lvl w:ilvl="4" w:tplc="457E8484">
      <w:numFmt w:val="decimal"/>
      <w:lvlText w:val=""/>
      <w:lvlJc w:val="left"/>
    </w:lvl>
    <w:lvl w:ilvl="5" w:tplc="43C8D07E">
      <w:numFmt w:val="decimal"/>
      <w:lvlText w:val=""/>
      <w:lvlJc w:val="left"/>
    </w:lvl>
    <w:lvl w:ilvl="6" w:tplc="1E5E7B36">
      <w:numFmt w:val="decimal"/>
      <w:lvlText w:val=""/>
      <w:lvlJc w:val="left"/>
    </w:lvl>
    <w:lvl w:ilvl="7" w:tplc="3A229CC0">
      <w:numFmt w:val="decimal"/>
      <w:lvlText w:val=""/>
      <w:lvlJc w:val="left"/>
    </w:lvl>
    <w:lvl w:ilvl="8" w:tplc="F148E1F4">
      <w:numFmt w:val="decimal"/>
      <w:lvlText w:val=""/>
      <w:lvlJc w:val="left"/>
    </w:lvl>
  </w:abstractNum>
  <w:num w:numId="1">
    <w:abstractNumId w:val="22"/>
  </w:num>
  <w:num w:numId="2">
    <w:abstractNumId w:val="21"/>
  </w:num>
  <w:num w:numId="3">
    <w:abstractNumId w:val="17"/>
  </w:num>
  <w:num w:numId="4">
    <w:abstractNumId w:val="18"/>
  </w:num>
  <w:num w:numId="5">
    <w:abstractNumId w:val="7"/>
  </w:num>
  <w:num w:numId="6">
    <w:abstractNumId w:val="16"/>
  </w:num>
  <w:num w:numId="7">
    <w:abstractNumId w:val="1"/>
  </w:num>
  <w:num w:numId="8">
    <w:abstractNumId w:val="9"/>
  </w:num>
  <w:num w:numId="9">
    <w:abstractNumId w:val="6"/>
  </w:num>
  <w:num w:numId="10">
    <w:abstractNumId w:val="19"/>
  </w:num>
  <w:num w:numId="11">
    <w:abstractNumId w:val="8"/>
  </w:num>
  <w:num w:numId="12">
    <w:abstractNumId w:val="12"/>
  </w:num>
  <w:num w:numId="13">
    <w:abstractNumId w:val="5"/>
  </w:num>
  <w:num w:numId="14">
    <w:abstractNumId w:val="4"/>
  </w:num>
  <w:num w:numId="15">
    <w:abstractNumId w:val="15"/>
  </w:num>
  <w:num w:numId="16">
    <w:abstractNumId w:val="14"/>
  </w:num>
  <w:num w:numId="17">
    <w:abstractNumId w:val="10"/>
  </w:num>
  <w:num w:numId="18">
    <w:abstractNumId w:val="20"/>
  </w:num>
  <w:num w:numId="19">
    <w:abstractNumId w:val="11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50C2"/>
    <w:rsid w:val="000045D9"/>
    <w:rsid w:val="00015737"/>
    <w:rsid w:val="00016C7A"/>
    <w:rsid w:val="00024FB8"/>
    <w:rsid w:val="00030155"/>
    <w:rsid w:val="00032A6F"/>
    <w:rsid w:val="000360FC"/>
    <w:rsid w:val="00065140"/>
    <w:rsid w:val="0008132B"/>
    <w:rsid w:val="000B1C72"/>
    <w:rsid w:val="000B2446"/>
    <w:rsid w:val="000C03A6"/>
    <w:rsid w:val="000D4492"/>
    <w:rsid w:val="000F3E32"/>
    <w:rsid w:val="001015B3"/>
    <w:rsid w:val="001069FC"/>
    <w:rsid w:val="00135966"/>
    <w:rsid w:val="001940A4"/>
    <w:rsid w:val="00195B65"/>
    <w:rsid w:val="001F3344"/>
    <w:rsid w:val="00217C13"/>
    <w:rsid w:val="00241586"/>
    <w:rsid w:val="0026332B"/>
    <w:rsid w:val="002C687F"/>
    <w:rsid w:val="002D5AD7"/>
    <w:rsid w:val="002E6CB0"/>
    <w:rsid w:val="002F14E9"/>
    <w:rsid w:val="003134F9"/>
    <w:rsid w:val="00317204"/>
    <w:rsid w:val="003505CA"/>
    <w:rsid w:val="003C0F59"/>
    <w:rsid w:val="003F3D0D"/>
    <w:rsid w:val="003F5F9A"/>
    <w:rsid w:val="00401F4A"/>
    <w:rsid w:val="00410D73"/>
    <w:rsid w:val="004128AD"/>
    <w:rsid w:val="004139AC"/>
    <w:rsid w:val="004232AD"/>
    <w:rsid w:val="00441765"/>
    <w:rsid w:val="0047719F"/>
    <w:rsid w:val="004E1DA1"/>
    <w:rsid w:val="004E7005"/>
    <w:rsid w:val="005044D6"/>
    <w:rsid w:val="00521EB5"/>
    <w:rsid w:val="005270EA"/>
    <w:rsid w:val="005709BC"/>
    <w:rsid w:val="005A299F"/>
    <w:rsid w:val="005A625B"/>
    <w:rsid w:val="005A74CC"/>
    <w:rsid w:val="005E3FF7"/>
    <w:rsid w:val="00640DC5"/>
    <w:rsid w:val="00663C52"/>
    <w:rsid w:val="006B5C80"/>
    <w:rsid w:val="006D60F1"/>
    <w:rsid w:val="006E6A4D"/>
    <w:rsid w:val="00725A70"/>
    <w:rsid w:val="007676AE"/>
    <w:rsid w:val="007741C5"/>
    <w:rsid w:val="00795B0E"/>
    <w:rsid w:val="007B556D"/>
    <w:rsid w:val="007C4602"/>
    <w:rsid w:val="007D50C2"/>
    <w:rsid w:val="007F22DD"/>
    <w:rsid w:val="00824656"/>
    <w:rsid w:val="00881A82"/>
    <w:rsid w:val="0088518F"/>
    <w:rsid w:val="00890EA0"/>
    <w:rsid w:val="008A60BA"/>
    <w:rsid w:val="008D6A72"/>
    <w:rsid w:val="00917A42"/>
    <w:rsid w:val="00955D5C"/>
    <w:rsid w:val="00974E45"/>
    <w:rsid w:val="00996939"/>
    <w:rsid w:val="009A75F5"/>
    <w:rsid w:val="009F3C46"/>
    <w:rsid w:val="00A238E3"/>
    <w:rsid w:val="00A35AB3"/>
    <w:rsid w:val="00A7777F"/>
    <w:rsid w:val="00AA103B"/>
    <w:rsid w:val="00AB6535"/>
    <w:rsid w:val="00B033A4"/>
    <w:rsid w:val="00B16499"/>
    <w:rsid w:val="00B45C84"/>
    <w:rsid w:val="00B62133"/>
    <w:rsid w:val="00B9285E"/>
    <w:rsid w:val="00BC325E"/>
    <w:rsid w:val="00BD2BAF"/>
    <w:rsid w:val="00BD7643"/>
    <w:rsid w:val="00C07FD2"/>
    <w:rsid w:val="00C115AF"/>
    <w:rsid w:val="00C224D5"/>
    <w:rsid w:val="00C97525"/>
    <w:rsid w:val="00CA7220"/>
    <w:rsid w:val="00CD537D"/>
    <w:rsid w:val="00CD7C71"/>
    <w:rsid w:val="00CF5499"/>
    <w:rsid w:val="00CF5EE3"/>
    <w:rsid w:val="00D008D5"/>
    <w:rsid w:val="00D07D94"/>
    <w:rsid w:val="00D6441A"/>
    <w:rsid w:val="00D65D47"/>
    <w:rsid w:val="00D772E6"/>
    <w:rsid w:val="00D908B6"/>
    <w:rsid w:val="00D97804"/>
    <w:rsid w:val="00DC792A"/>
    <w:rsid w:val="00DF0C64"/>
    <w:rsid w:val="00EA6DE4"/>
    <w:rsid w:val="00EE6AE5"/>
    <w:rsid w:val="00F14C33"/>
    <w:rsid w:val="00F5485A"/>
    <w:rsid w:val="00F905B1"/>
    <w:rsid w:val="00FC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F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625B"/>
    <w:pPr>
      <w:ind w:left="720"/>
      <w:contextualSpacing/>
    </w:pPr>
  </w:style>
  <w:style w:type="character" w:customStyle="1" w:styleId="c34">
    <w:name w:val="c34"/>
    <w:basedOn w:val="a0"/>
    <w:rsid w:val="00CD537D"/>
  </w:style>
  <w:style w:type="paragraph" w:customStyle="1" w:styleId="c0">
    <w:name w:val="c0"/>
    <w:basedOn w:val="a"/>
    <w:rsid w:val="005A299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">
    <w:name w:val="c4"/>
    <w:basedOn w:val="a0"/>
    <w:rsid w:val="005A299F"/>
  </w:style>
  <w:style w:type="paragraph" w:customStyle="1" w:styleId="ConsPlusNormal">
    <w:name w:val="ConsPlusNormal"/>
    <w:rsid w:val="009969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Style9">
    <w:name w:val="Style9"/>
    <w:basedOn w:val="a"/>
    <w:uiPriority w:val="99"/>
    <w:rsid w:val="007B556D"/>
    <w:pPr>
      <w:widowControl w:val="0"/>
      <w:autoSpaceDE w:val="0"/>
      <w:autoSpaceDN w:val="0"/>
      <w:adjustRightInd w:val="0"/>
      <w:spacing w:line="278" w:lineRule="exact"/>
      <w:ind w:hanging="360"/>
    </w:pPr>
    <w:rPr>
      <w:rFonts w:eastAsia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7B556D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795B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5B0E"/>
  </w:style>
  <w:style w:type="paragraph" w:styleId="a7">
    <w:name w:val="footer"/>
    <w:basedOn w:val="a"/>
    <w:link w:val="a8"/>
    <w:uiPriority w:val="99"/>
    <w:unhideWhenUsed/>
    <w:rsid w:val="00795B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5B0E"/>
  </w:style>
  <w:style w:type="paragraph" w:styleId="a9">
    <w:name w:val="No Spacing"/>
    <w:uiPriority w:val="1"/>
    <w:qFormat/>
    <w:rsid w:val="002F14E9"/>
  </w:style>
  <w:style w:type="paragraph" w:styleId="aa">
    <w:name w:val="Balloon Text"/>
    <w:basedOn w:val="a"/>
    <w:link w:val="ab"/>
    <w:uiPriority w:val="99"/>
    <w:semiHidden/>
    <w:unhideWhenUsed/>
    <w:rsid w:val="00725A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5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wbook.online/kniga-grajdanskoe-pravo-rossii/vidyi-funktsii-predprinimatelstva-16847.html" TargetMode="External"/><Relationship Id="rId18" Type="http://schemas.openxmlformats.org/officeDocument/2006/relationships/hyperlink" Target="http://lawbook.online/kniga-grajdanskoe-pravo-rossii/organizatsionno-pravovyie-formyi-yuridicheskih-16872.html" TargetMode="External"/><Relationship Id="rId26" Type="http://schemas.openxmlformats.org/officeDocument/2006/relationships/hyperlink" Target="http://lawbook.online/kniga-grajdanskoe-pravo-rossii/zakon-rossiyskoy-federatsii-zanyatosti-16913.html" TargetMode="External"/><Relationship Id="rId39" Type="http://schemas.openxmlformats.org/officeDocument/2006/relationships/hyperlink" Target="http://lawbook.online/kniga-grajdanskoe-pravo-rossii/prekraschenie-trudovogo-dogovora-16929.html" TargetMode="External"/><Relationship Id="rId21" Type="http://schemas.openxmlformats.org/officeDocument/2006/relationships/hyperlink" Target="http://lawbook.online/kniga-grajdanskoe-pravo-rossii/obschiy-poryadok-zaklyucheniya-16891.html" TargetMode="External"/><Relationship Id="rId34" Type="http://schemas.openxmlformats.org/officeDocument/2006/relationships/hyperlink" Target="http://lawbook.online/kniga-grajdanskoe-pravo-rossii/prava-obyazannosti-rabotodatelya-16924.html" TargetMode="External"/><Relationship Id="rId42" Type="http://schemas.openxmlformats.org/officeDocument/2006/relationships/hyperlink" Target="http://lawbook.online/kniga-grajdanskoe-pravo-rossii/sovmestitelstvo-16945.html" TargetMode="External"/><Relationship Id="rId47" Type="http://schemas.openxmlformats.org/officeDocument/2006/relationships/hyperlink" Target="http://lawbook.online/kniga-grajdanskoe-pravo-rossii/ponyatie-distsiplinyi-truda-16956.html" TargetMode="External"/><Relationship Id="rId50" Type="http://schemas.openxmlformats.org/officeDocument/2006/relationships/hyperlink" Target="http://lawbook.online/kniga-grajdanskoe-pravo-rossii/vidyi-distsiplinarnyih-vzyiskaniy-16959.html" TargetMode="External"/><Relationship Id="rId55" Type="http://schemas.openxmlformats.org/officeDocument/2006/relationships/hyperlink" Target="http://lawbook.online/kniga-grajdanskoe-pravo-rossii/ponyatie-kollektivnogo-trudovogo-16970.html" TargetMode="External"/><Relationship Id="rId63" Type="http://schemas.openxmlformats.org/officeDocument/2006/relationships/hyperlink" Target="https://www.biblio-online.ru/book/3D2DDB36-1395-45CD-B1D9-67AD2E27FABA" TargetMode="External"/><Relationship Id="rId68" Type="http://schemas.openxmlformats.org/officeDocument/2006/relationships/hyperlink" Target="http://www.szrf.ru/" TargetMode="Externa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lawbook.online/kniga-grajdanskoe-pravo-rossii/sozdanie-yuridicheskogo-litsa-16865.html" TargetMode="External"/><Relationship Id="rId29" Type="http://schemas.openxmlformats.org/officeDocument/2006/relationships/hyperlink" Target="http://lawbook.online/kniga-grajdanskoe-pravo-rossii/posobie-bezrabotitse-16918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lawbook.online/kniga-grajdanskoe-pravo-rossii/iskovaya-davnost-16900.html" TargetMode="External"/><Relationship Id="rId32" Type="http://schemas.openxmlformats.org/officeDocument/2006/relationships/hyperlink" Target="http://lawbook.online/kniga-grajdanskoe-pravo-rossii/zaklyuchenie-trudovogo-dogovora-16922.html" TargetMode="External"/><Relationship Id="rId37" Type="http://schemas.openxmlformats.org/officeDocument/2006/relationships/hyperlink" Target="http://lawbook.online/kniga-grajdanskoe-pravo-rossii/perevodyi-16927.html" TargetMode="External"/><Relationship Id="rId40" Type="http://schemas.openxmlformats.org/officeDocument/2006/relationships/hyperlink" Target="http://lawbook.online/kniga-grajdanskoe-pravo-rossii/ponyatie-rabochego-vremeni-ego-16943.html" TargetMode="External"/><Relationship Id="rId45" Type="http://schemas.openxmlformats.org/officeDocument/2006/relationships/hyperlink" Target="http://lawbook.online/kniga-grajdanskoe-pravo-rossii/ponyatie-vidyi-vremeni-16948.html" TargetMode="External"/><Relationship Id="rId53" Type="http://schemas.openxmlformats.org/officeDocument/2006/relationships/hyperlink" Target="http://lawbook.online/kniga-grajdanskoe-pravo-rossii/ponyatie-trudovyih-sporov-16968.html" TargetMode="External"/><Relationship Id="rId58" Type="http://schemas.openxmlformats.org/officeDocument/2006/relationships/hyperlink" Target="http://lawbook.online/kniga-grajdanskoe-pravo-rossii/razreshenie-kollektivnogo-trudovogo-spora-16973.html" TargetMode="External"/><Relationship Id="rId66" Type="http://schemas.openxmlformats.org/officeDocument/2006/relationships/hyperlink" Target="http://www.garan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awbook.online/kniga-grajdanskoe-pravo-rossii/sposobyi-sozdaniya-yuridicheskih-16864.html" TargetMode="External"/><Relationship Id="rId23" Type="http://schemas.openxmlformats.org/officeDocument/2006/relationships/hyperlink" Target="http://lawbook.online/kniga-grajdanskoe-pravo-rossii/ispolnenie-dogovora-16894.html" TargetMode="External"/><Relationship Id="rId28" Type="http://schemas.openxmlformats.org/officeDocument/2006/relationships/hyperlink" Target="http://lawbook.online/kniga-grajdanskoe-pravo-rossii/pravovoy-status-bezrabotnogo-16917.html" TargetMode="External"/><Relationship Id="rId36" Type="http://schemas.openxmlformats.org/officeDocument/2006/relationships/hyperlink" Target="http://lawbook.online/kniga-grajdanskoe-pravo-rossii/oformlenie-rabotu-16926.html" TargetMode="External"/><Relationship Id="rId49" Type="http://schemas.openxmlformats.org/officeDocument/2006/relationships/hyperlink" Target="http://lawbook.online/kniga-grajdanskoe-pravo-rossii/ponyatie-distsiplinarnoy-otvetstvennosti-16958.html" TargetMode="External"/><Relationship Id="rId57" Type="http://schemas.openxmlformats.org/officeDocument/2006/relationships/hyperlink" Target="http://lawbook.online/kniga-grajdanskoe-pravo-rossii/poryadok-razresheniya-kollektivnogo-trudovogo-16972.html" TargetMode="External"/><Relationship Id="rId61" Type="http://schemas.openxmlformats.org/officeDocument/2006/relationships/hyperlink" Target="http://lawbook.online/kniga-grajdanskoe-pravo-rossii/ponyatie-materialnoy-otvetstvennosti-16963.html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lawbook.online/kniga-grajdanskoe-pravo-rossii/formyi-dogovora-16885.html" TargetMode="External"/><Relationship Id="rId31" Type="http://schemas.openxmlformats.org/officeDocument/2006/relationships/hyperlink" Target="http://lawbook.online/kniga-grajdanskoe-pravo-rossii/ponyatie-trudovogo-dogovora-ego-16921.html" TargetMode="External"/><Relationship Id="rId44" Type="http://schemas.openxmlformats.org/officeDocument/2006/relationships/hyperlink" Target="http://lawbook.online/kniga-grajdanskoe-pravo-rossii/uchet-rabochego-vremeni-16947.html" TargetMode="External"/><Relationship Id="rId52" Type="http://schemas.openxmlformats.org/officeDocument/2006/relationships/hyperlink" Target="http://lawbook.online/kniga-grajdanskoe-pravo-rossii/poryadok-objalovaniya-snyatiya-16961.html" TargetMode="External"/><Relationship Id="rId60" Type="http://schemas.openxmlformats.org/officeDocument/2006/relationships/hyperlink" Target="http://lawbook.online/kniga-grajdanskoe-pravo-rossii/nezakonnaya-zabastovka-16975.html" TargetMode="External"/><Relationship Id="rId65" Type="http://schemas.openxmlformats.org/officeDocument/2006/relationships/hyperlink" Target="http://www.pravo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lawbook.online/kniga-grajdanskoe-pravo-rossii/ponyatie-yuridicheskogo-litsa-ego-16863.html" TargetMode="External"/><Relationship Id="rId22" Type="http://schemas.openxmlformats.org/officeDocument/2006/relationships/hyperlink" Target="http://lawbook.online/kniga-grajdanskoe-pravo-rossii/izmenenie-rastorjenie-dogovora-16893.html" TargetMode="External"/><Relationship Id="rId27" Type="http://schemas.openxmlformats.org/officeDocument/2006/relationships/hyperlink" Target="http://lawbook.online/kniga-grajdanskoe-pravo-rossii/poryadok-usloviya-priznaniya-grajdanina-16916.html" TargetMode="External"/><Relationship Id="rId30" Type="http://schemas.openxmlformats.org/officeDocument/2006/relationships/hyperlink" Target="http://lawbook.online/kniga-grajdanskoe-pravo-rossii/povyishenie-kvalifikatsii-perepodgotovka-16919.html" TargetMode="External"/><Relationship Id="rId35" Type="http://schemas.openxmlformats.org/officeDocument/2006/relationships/hyperlink" Target="http://lawbook.online/kniga-grajdanskoe-pravo-rossii/ispyitatelnyiy-srok-16925.html" TargetMode="External"/><Relationship Id="rId43" Type="http://schemas.openxmlformats.org/officeDocument/2006/relationships/hyperlink" Target="http://lawbook.online/kniga-grajdanskoe-pravo-rossii/rejim-rabochego-vremeni-ego-16946.html" TargetMode="External"/><Relationship Id="rId48" Type="http://schemas.openxmlformats.org/officeDocument/2006/relationships/hyperlink" Target="http://lawbook.online/kniga-grajdanskoe-pravo-rossii/metodyi-obespecheniya-trudovoy-16957.html" TargetMode="External"/><Relationship Id="rId56" Type="http://schemas.openxmlformats.org/officeDocument/2006/relationships/hyperlink" Target="http://lawbook.online/kniga-grajdanskoe-pravo-rossii/poryadok-rassmotreniya-kollektivnogo-trudovogo-16971.html" TargetMode="External"/><Relationship Id="rId64" Type="http://schemas.openxmlformats.org/officeDocument/2006/relationships/hyperlink" Target="http://www.constitution.ru" TargetMode="External"/><Relationship Id="rId69" Type="http://schemas.openxmlformats.org/officeDocument/2006/relationships/hyperlink" Target="http://www.scli/ru/dbs/o_dbs.asp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lawbook.online/kniga-grajdanskoe-pravo-rossii/poryadok-privlecheniya-rabotnika-16960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lawbook.online/kniga-grajdanskoe-pravo-rossii/ponyatie-predprinimatelskoy-deyatelnosti-16846.html" TargetMode="External"/><Relationship Id="rId17" Type="http://schemas.openxmlformats.org/officeDocument/2006/relationships/hyperlink" Target="http://lawbook.online/kniga-grajdanskoe-pravo-rossii/pravosposobnost-yuridicheskih-lits-16866.html" TargetMode="External"/><Relationship Id="rId25" Type="http://schemas.openxmlformats.org/officeDocument/2006/relationships/hyperlink" Target="http://lawbook.online/kniga-grajdanskoe-pravo-rossii/otvetstvennost-neispolnenie-dogovora-16895.html" TargetMode="External"/><Relationship Id="rId33" Type="http://schemas.openxmlformats.org/officeDocument/2006/relationships/hyperlink" Target="http://lawbook.online/kniga-grajdanskoe-pravo-rossii/prava-obyazannosti-rabotnika-16923.html" TargetMode="External"/><Relationship Id="rId38" Type="http://schemas.openxmlformats.org/officeDocument/2006/relationships/hyperlink" Target="http://lawbook.online/kniga-grajdanskoe-pravo-rossii/peremeschenie-16928.html" TargetMode="External"/><Relationship Id="rId46" Type="http://schemas.openxmlformats.org/officeDocument/2006/relationships/hyperlink" Target="http://lawbook.online/kniga-grajdanskoe-pravo-rossii/poryadok-predostavleniya-otpuskov-16949.html" TargetMode="External"/><Relationship Id="rId59" Type="http://schemas.openxmlformats.org/officeDocument/2006/relationships/hyperlink" Target="http://lawbook.online/kniga-grajdanskoe-pravo-rossii/ponyatie-zabastovki-pravo-16974.html" TargetMode="External"/><Relationship Id="rId67" Type="http://schemas.openxmlformats.org/officeDocument/2006/relationships/hyperlink" Target="http://www.kodeks.net" TargetMode="External"/><Relationship Id="rId20" Type="http://schemas.openxmlformats.org/officeDocument/2006/relationships/hyperlink" Target="http://lawbook.online/kniga-grajdanskoe-pravo-rossii/vidyi-dogovorov-16886.html" TargetMode="External"/><Relationship Id="rId41" Type="http://schemas.openxmlformats.org/officeDocument/2006/relationships/hyperlink" Target="http://lawbook.online/kniga-grajdanskoe-pravo-rossii/sverhurochnoe-rabochee-vremya-16944.html" TargetMode="External"/><Relationship Id="rId54" Type="http://schemas.openxmlformats.org/officeDocument/2006/relationships/hyperlink" Target="http://lawbook.online/kniga-grajdanskoe-pravo-rossii/poryadok-rassmotreniya-individualnogo-16969.html" TargetMode="External"/><Relationship Id="rId62" Type="http://schemas.openxmlformats.org/officeDocument/2006/relationships/hyperlink" Target="http://lawbook.online/kniga-grajdanskoe-pravo-rossii/vidyi-materialnoy-otvetstvennosti-16964.html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F9E90-8943-4970-BF42-C08971D4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15</Pages>
  <Words>4785</Words>
  <Characters>27278</Characters>
  <Application>Microsoft Office Word</Application>
  <DocSecurity>0</DocSecurity>
  <Lines>227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</cp:lastModifiedBy>
  <cp:revision>51</cp:revision>
  <cp:lastPrinted>2018-11-12T11:09:00Z</cp:lastPrinted>
  <dcterms:created xsi:type="dcterms:W3CDTF">2016-11-13T15:44:00Z</dcterms:created>
  <dcterms:modified xsi:type="dcterms:W3CDTF">2018-12-06T07:46:00Z</dcterms:modified>
</cp:coreProperties>
</file>